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8" w:w="11906" w:orient="portrait"/>
          <w:pgMar w:bottom="720" w:top="720" w:left="1440" w:right="1440" w:header="720" w:footer="720"/>
          <w:pgNumType w:start="1"/>
        </w:sectPr>
      </w:pPr>
      <w:bookmarkStart w:colFirst="0" w:colLast="0" w:name="_kqpb6f76bv4k"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I. Reflective Writing</w:t>
      </w:r>
      <w:r w:rsidDel="00000000" w:rsidR="00000000" w:rsidRPr="00000000">
        <w:rPr>
          <w:rtl w:val="0"/>
        </w:rPr>
      </w:r>
    </w:p>
    <w:p w:rsidR="00000000" w:rsidDel="00000000" w:rsidP="00000000" w:rsidRDefault="00000000" w:rsidRPr="00000000" w14:paraId="00000002">
      <w:pPr>
        <w:spacing w:after="200" w:lineRule="auto"/>
        <w:rPr>
          <w:rFonts w:ascii="Droid Serif" w:cs="Droid Serif" w:eastAsia="Droid Serif" w:hAnsi="Droid Serif"/>
          <w:sz w:val="36"/>
          <w:szCs w:val="36"/>
        </w:rPr>
      </w:pPr>
      <w:r w:rsidDel="00000000" w:rsidR="00000000" w:rsidRPr="00000000">
        <w:rPr>
          <w:rFonts w:ascii="Droid Serif" w:cs="Droid Serif" w:eastAsia="Droid Serif" w:hAnsi="Droid Serif"/>
          <w:b w:val="1"/>
          <w:bCs w:val="1"/>
          <w:sz w:val="36"/>
          <w:szCs w:val="36"/>
          <w:rtl w:val="0"/>
        </w:rPr>
        <w:t xml:space="preserve">I.</w:t>
      </w:r>
      <w:r w:rsidDel="00000000" w:rsidR="00000000" w:rsidRPr="00000000">
        <w:rPr>
          <w:rFonts w:ascii="Droid Serif" w:cs="Droid Serif" w:eastAsia="Droid Serif" w:hAnsi="Droid Serif"/>
          <w:sz w:val="36"/>
          <w:szCs w:val="36"/>
          <w:rtl w:val="0"/>
        </w:rPr>
        <w:t xml:space="preserve"> Life Through the Rearview Mirror</w:t>
      </w:r>
      <w:r w:rsidDel="00000000" w:rsidR="00000000" w:rsidRPr="00000000">
        <w:drawing>
          <wp:anchor allowOverlap="1" behindDoc="0" distB="114300" distT="114300" distL="114300" distR="114300" hidden="0" layoutInCell="1" locked="0" relativeHeight="0" simplePos="0">
            <wp:simplePos x="0" y="0"/>
            <wp:positionH relativeFrom="column">
              <wp:posOffset>4248150</wp:posOffset>
            </wp:positionH>
            <wp:positionV relativeFrom="paragraph">
              <wp:posOffset>390525</wp:posOffset>
            </wp:positionV>
            <wp:extent cx="1554642" cy="1042988"/>
            <wp:effectExtent b="0" l="0" r="0" t="0"/>
            <wp:wrapSquare wrapText="bothSides" distB="114300" distT="114300" distL="114300" distR="114300"/>
            <wp:docPr id="4"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554642" cy="1042988"/>
                    </a:xfrm>
                    <a:prstGeom prst="rect"/>
                    <a:ln/>
                  </pic:spPr>
                </pic:pic>
              </a:graphicData>
            </a:graphic>
          </wp:anchor>
        </w:drawing>
      </w:r>
    </w:p>
    <w:p w:rsidR="00000000" w:rsidDel="00000000" w:rsidP="00000000" w:rsidRDefault="00000000" w:rsidRPr="00000000" w14:paraId="00000003">
      <w:pPr>
        <w:rPr>
          <w:rFonts w:ascii="Droid Sans" w:cs="Droid Sans" w:eastAsia="Droid Sans" w:hAnsi="Droid Sans"/>
        </w:rPr>
      </w:pPr>
      <w:r w:rsidDel="00000000" w:rsidR="00000000" w:rsidRPr="00000000">
        <w:rPr>
          <w:rFonts w:ascii="Droid Sans" w:cs="Droid Sans" w:eastAsia="Droid Sans" w:hAnsi="Droid Sans"/>
          <w:rtl w:val="0"/>
        </w:rPr>
        <w:t xml:space="preserve">Soren Kierkegaard once wrote that </w:t>
      </w:r>
      <w:r w:rsidDel="00000000" w:rsidR="00000000" w:rsidRPr="00000000">
        <w:rPr>
          <w:rFonts w:ascii="Droid Sans" w:cs="Droid Sans" w:eastAsia="Droid Sans" w:hAnsi="Droid Sans"/>
          <w:b w:val="1"/>
          <w:bCs w:val="1"/>
          <w:rtl w:val="0"/>
        </w:rPr>
        <w:t xml:space="preserve">life</w:t>
      </w:r>
      <w:r w:rsidDel="00000000" w:rsidR="00000000" w:rsidRPr="00000000">
        <w:rPr>
          <w:rFonts w:ascii="Droid Sans" w:cs="Droid Sans" w:eastAsia="Droid Sans" w:hAnsi="Droid Sans"/>
          <w:rtl w:val="0"/>
        </w:rPr>
        <w:t xml:space="preserve">, although it “must be lived forward…</w:t>
      </w:r>
      <w:r w:rsidDel="00000000" w:rsidR="00000000" w:rsidRPr="00000000">
        <w:rPr>
          <w:rFonts w:ascii="Droid Sans" w:cs="Droid Sans" w:eastAsia="Droid Sans" w:hAnsi="Droid Sans"/>
          <w:b w:val="1"/>
          <w:bCs w:val="1"/>
          <w:rtl w:val="0"/>
        </w:rPr>
        <w:t xml:space="preserve">can only be understood backwards</w:t>
      </w:r>
      <w:r w:rsidDel="00000000" w:rsidR="00000000" w:rsidRPr="00000000">
        <w:rPr>
          <w:rFonts w:ascii="Droid Sans" w:cs="Droid Sans" w:eastAsia="Droid Sans" w:hAnsi="Droid Sans"/>
          <w:rtl w:val="0"/>
        </w:rPr>
        <w:t xml:space="preserve">.” We often fail to understand our lives as we are living them. Only by stepping back – often years later – can we grasp why something happened or how we were transformed by it.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tcBorders>
              <w:top w:color="000000" w:space="0" w:sz="8" w:val="dotted"/>
              <w:left w:color="000000" w:space="0" w:sz="8" w:val="dotted"/>
              <w:bottom w:color="000000" w:space="0" w:sz="8" w:val="dotted"/>
              <w:right w:color="000000" w:space="0" w:sz="8" w:val="dotted"/>
            </w:tcBorders>
          </w:tcPr>
          <w:p w:rsidR="00000000" w:rsidDel="00000000" w:rsidP="00000000" w:rsidRDefault="00000000" w:rsidRPr="00000000" w14:paraId="00000006">
            <w:pPr>
              <w:spacing w:line="360" w:lineRule="auto"/>
              <w:rPr>
                <w:rFonts w:ascii="Droid Sans" w:cs="Droid Sans" w:eastAsia="Droid Sans" w:hAnsi="Droid Sans"/>
                <w:i w:val="1"/>
                <w:iCs w:val="1"/>
                <w:sz w:val="24"/>
                <w:szCs w:val="24"/>
              </w:rPr>
            </w:pPr>
            <w:r w:rsidDel="00000000" w:rsidR="00000000" w:rsidRPr="00000000">
              <w:rPr>
                <w:rFonts w:ascii="Droid Sans" w:cs="Droid Sans" w:eastAsia="Droid Sans" w:hAnsi="Droid Sans"/>
                <w:i w:val="1"/>
                <w:iCs w:val="1"/>
                <w:sz w:val="24"/>
                <w:szCs w:val="24"/>
                <w:rtl w:val="0"/>
              </w:rPr>
              <w:t xml:space="preserve">How has this been true for you in your own personal life and experiences? </w:t>
              <w:br w:type="textWrapping"/>
              <w:t xml:space="preserve">Give concrete examples to illustrate your thinking.</w:t>
            </w:r>
          </w:p>
        </w:tc>
      </w:tr>
    </w:tbl>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0A">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0B">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0C">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0D">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0E">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0F">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0">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1">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2">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3">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4">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5">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6">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7">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8">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9">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A">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B">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C">
      <w:pPr>
        <w:spacing w:line="480" w:lineRule="auto"/>
        <w:rPr/>
      </w:pPr>
      <w:r w:rsidDel="00000000" w:rsidR="00000000" w:rsidRPr="00000000">
        <w:rPr>
          <w:rtl w:val="0"/>
        </w:rPr>
        <w:t xml:space="preserve">_________________________________________________________________________</w:t>
      </w:r>
      <w:r w:rsidDel="00000000" w:rsidR="00000000" w:rsidRPr="00000000">
        <w:br w:type="page"/>
      </w:r>
      <w:r w:rsidDel="00000000" w:rsidR="00000000" w:rsidRPr="00000000">
        <w:rPr>
          <w:rtl w:val="0"/>
        </w:rPr>
      </w:r>
    </w:p>
    <w:p w:rsidR="00000000" w:rsidDel="00000000" w:rsidP="00000000" w:rsidRDefault="00000000" w:rsidRPr="00000000" w14:paraId="0000001D">
      <w:pPr>
        <w:spacing w:line="480" w:lineRule="auto"/>
        <w:rPr>
          <w:sz w:val="2"/>
          <w:szCs w:val="2"/>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19050</wp:posOffset>
            </wp:positionV>
            <wp:extent cx="881063" cy="881063"/>
            <wp:effectExtent b="0" l="0" r="0" t="0"/>
            <wp:wrapSquare wrapText="bothSides" distB="19050" distT="19050" distL="19050" distR="1905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81063" cy="881063"/>
                    </a:xfrm>
                    <a:prstGeom prst="rect"/>
                    <a:ln/>
                  </pic:spPr>
                </pic:pic>
              </a:graphicData>
            </a:graphic>
          </wp:anchor>
        </w:drawing>
      </w:r>
    </w:p>
    <w:tbl>
      <w:tblPr>
        <w:tblStyle w:val="Table2"/>
        <w:tblW w:w="7320.0" w:type="dxa"/>
        <w:jc w:val="left"/>
        <w:tblInd w:w="16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20"/>
        <w:tblGridChange w:id="0">
          <w:tblGrid>
            <w:gridCol w:w="7320"/>
          </w:tblGrid>
        </w:tblGridChange>
      </w:tblGrid>
      <w:tr>
        <w:trPr>
          <w:cantSplit w:val="0"/>
          <w:tblHeader w:val="0"/>
        </w:trPr>
        <w:tc>
          <w:tcPr>
            <w:tcBorders>
              <w:top w:color="000000" w:space="0" w:sz="8" w:val="dotted"/>
              <w:left w:color="000000" w:space="0" w:sz="8" w:val="dotted"/>
              <w:bottom w:color="000000" w:space="0" w:sz="8" w:val="dotted"/>
              <w:right w:color="000000" w:space="0" w:sz="8" w:val="dotted"/>
            </w:tcBorders>
            <w:tcMar>
              <w:top w:w="144.0" w:type="dxa"/>
              <w:left w:w="144.0" w:type="dxa"/>
              <w:bottom w:w="144.0" w:type="dxa"/>
              <w:right w:w="144.0" w:type="dxa"/>
            </w:tcMar>
          </w:tcPr>
          <w:p w:rsidR="00000000" w:rsidDel="00000000" w:rsidP="00000000" w:rsidRDefault="00000000" w:rsidRPr="00000000" w14:paraId="0000001E">
            <w:pPr>
              <w:spacing w:line="360" w:lineRule="auto"/>
              <w:rPr>
                <w:rFonts w:ascii="Droid Sans" w:cs="Droid Sans" w:eastAsia="Droid Sans" w:hAnsi="Droid Sans"/>
                <w:i w:val="1"/>
                <w:iCs w:val="1"/>
              </w:rPr>
            </w:pPr>
            <w:r w:rsidDel="00000000" w:rsidR="00000000" w:rsidRPr="00000000">
              <w:rPr>
                <w:rFonts w:ascii="Droid Sans" w:cs="Droid Sans" w:eastAsia="Droid Sans" w:hAnsi="Droid Sans"/>
                <w:i w:val="1"/>
                <w:iCs w:val="1"/>
                <w:rtl w:val="0"/>
              </w:rPr>
              <w:t xml:space="preserve">How is this idea also true of studying </w:t>
            </w:r>
            <w:r w:rsidDel="00000000" w:rsidR="00000000" w:rsidRPr="00000000">
              <w:rPr>
                <w:rFonts w:ascii="Droid Sans" w:cs="Droid Sans" w:eastAsia="Droid Sans" w:hAnsi="Droid Sans"/>
                <w:b w:val="1"/>
                <w:bCs w:val="1"/>
                <w:i w:val="1"/>
                <w:iCs w:val="1"/>
                <w:rtl w:val="0"/>
              </w:rPr>
              <w:t xml:space="preserve">history</w:t>
            </w:r>
            <w:r w:rsidDel="00000000" w:rsidR="00000000" w:rsidRPr="00000000">
              <w:rPr>
                <w:rFonts w:ascii="Droid Sans" w:cs="Droid Sans" w:eastAsia="Droid Sans" w:hAnsi="Droid Sans"/>
                <w:i w:val="1"/>
                <w:iCs w:val="1"/>
                <w:rtl w:val="0"/>
              </w:rPr>
              <w:t xml:space="preserve">? Illustrate with concrete details, either past (something we only understand now, many years later) or present (something happening now that we cannot fully comprehend until we have some distance).</w:t>
            </w:r>
          </w:p>
        </w:tc>
      </w:tr>
    </w:tbl>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2">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3">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4">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5">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6">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7">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8">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9">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A">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B">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C">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D">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2E">
      <w:pPr>
        <w:spacing w:line="480" w:lineRule="auto"/>
        <w:rPr/>
      </w:pPr>
      <w:r w:rsidDel="00000000" w:rsidR="00000000" w:rsidRPr="00000000">
        <w:rPr>
          <w:rtl w:val="0"/>
        </w:rPr>
      </w:r>
    </w:p>
    <w:tbl>
      <w:tblPr>
        <w:tblStyle w:val="Table3"/>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p w:rsidR="00000000" w:rsidDel="00000000" w:rsidP="00000000" w:rsidRDefault="00000000" w:rsidRPr="00000000" w14:paraId="0000002F">
            <w:pPr>
              <w:spacing w:line="360" w:lineRule="auto"/>
              <w:rPr>
                <w:rFonts w:ascii="Droid Sans" w:cs="Droid Sans" w:eastAsia="Droid Sans" w:hAnsi="Droid Sans"/>
              </w:rPr>
            </w:pPr>
            <w:r w:rsidDel="00000000" w:rsidR="00000000" w:rsidRPr="00000000">
              <w:rPr>
                <w:rFonts w:ascii="Droid Sans" w:cs="Droid Sans" w:eastAsia="Droid Sans" w:hAnsi="Droid Sans"/>
                <w:rtl w:val="0"/>
              </w:rPr>
              <w:t xml:space="preserve">Is it harder to be certain about the </w:t>
            </w:r>
            <w:r w:rsidDel="00000000" w:rsidR="00000000" w:rsidRPr="00000000">
              <w:rPr>
                <w:rFonts w:ascii="Droid Sans" w:cs="Droid Sans" w:eastAsia="Droid Sans" w:hAnsi="Droid Sans"/>
                <w:b w:val="1"/>
                <w:bCs w:val="1"/>
                <w:rtl w:val="0"/>
              </w:rPr>
              <w:t xml:space="preserve">recent past</w:t>
            </w:r>
            <w:r w:rsidDel="00000000" w:rsidR="00000000" w:rsidRPr="00000000">
              <w:rPr>
                <w:rFonts w:ascii="Droid Sans" w:cs="Droid Sans" w:eastAsia="Droid Sans" w:hAnsi="Droid Sans"/>
                <w:rtl w:val="0"/>
              </w:rPr>
              <w:t xml:space="preserve"> or the </w:t>
            </w:r>
            <w:r w:rsidDel="00000000" w:rsidR="00000000" w:rsidRPr="00000000">
              <w:rPr>
                <w:rFonts w:ascii="Droid Sans" w:cs="Droid Sans" w:eastAsia="Droid Sans" w:hAnsi="Droid Sans"/>
                <w:b w:val="1"/>
                <w:bCs w:val="1"/>
                <w:rtl w:val="0"/>
              </w:rPr>
              <w:t xml:space="preserve">distant past</w:t>
            </w:r>
            <w:r w:rsidDel="00000000" w:rsidR="00000000" w:rsidRPr="00000000">
              <w:rPr>
                <w:rFonts w:ascii="Droid Sans" w:cs="Droid Sans" w:eastAsia="Droid Sans" w:hAnsi="Droid Sans"/>
                <w:rtl w:val="0"/>
              </w:rPr>
              <w:t xml:space="preserve">? Briefly justify your position.</w:t>
            </w:r>
          </w:p>
        </w:tc>
      </w:tr>
    </w:tbl>
    <w:p w:rsidR="00000000" w:rsidDel="00000000" w:rsidP="00000000" w:rsidRDefault="00000000" w:rsidRPr="00000000" w14:paraId="00000030">
      <w:pPr>
        <w:spacing w:line="480" w:lineRule="auto"/>
        <w:rPr/>
      </w:pPr>
      <w:r w:rsidDel="00000000" w:rsidR="00000000" w:rsidRPr="00000000">
        <w:rPr>
          <w:rtl w:val="0"/>
        </w:rPr>
      </w:r>
    </w:p>
    <w:p w:rsidR="00000000" w:rsidDel="00000000" w:rsidP="00000000" w:rsidRDefault="00000000" w:rsidRPr="00000000" w14:paraId="00000031">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32">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33">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34">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35">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36">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37">
      <w:pPr>
        <w:spacing w:line="480" w:lineRule="auto"/>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38">
      <w:pPr>
        <w:spacing w:line="480" w:lineRule="auto"/>
        <w:rPr>
          <w:rFonts w:ascii="Droid Sans" w:cs="Droid Sans" w:eastAsia="Droid Sans" w:hAnsi="Droid Sans"/>
        </w:rPr>
        <w:sectPr>
          <w:type w:val="nextPage"/>
          <w:pgSz w:h="16838" w:w="11906" w:orient="portrait"/>
          <w:pgMar w:bottom="720" w:top="720" w:left="1440" w:right="1440" w:header="720" w:footer="720"/>
          <w:pgNumType w:start="1"/>
        </w:sectPr>
      </w:pPr>
      <w:r w:rsidDel="00000000" w:rsidR="00000000" w:rsidRPr="00000000">
        <w:rPr>
          <w:rtl w:val="0"/>
        </w:rPr>
        <w:t xml:space="preserve">_________________________________________________________________________</w:t>
      </w:r>
      <w:r w:rsidDel="00000000" w:rsidR="00000000" w:rsidRPr="00000000">
        <w:rPr>
          <w:rtl w:val="0"/>
        </w:rPr>
      </w:r>
    </w:p>
    <w:p w:rsidR="00000000" w:rsidDel="00000000" w:rsidP="00000000" w:rsidRDefault="00000000" w:rsidRPr="00000000" w14:paraId="00000039">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roid Sans" w:cs="Droid Sans" w:eastAsia="Droid Sans" w:hAnsi="Droid Sans"/>
        </w:rPr>
        <w:sectPr>
          <w:type w:val="nextPage"/>
          <w:pgSz w:h="16838" w:w="11906" w:orient="portrait"/>
          <w:pgMar w:bottom="720" w:top="720" w:left="1440" w:right="1440" w:header="720" w:footer="720"/>
          <w:pgNumType w:start="1"/>
        </w:sectPr>
      </w:pPr>
      <w:bookmarkStart w:colFirst="0" w:colLast="0" w:name="_ecq4q4vennqu" w:id="1"/>
      <w:bookmarkEnd w:id="1"/>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II. Intro to History</w:t>
      </w:r>
      <w:r w:rsidDel="00000000" w:rsidR="00000000" w:rsidRPr="00000000">
        <w:rPr>
          <w:rtl w:val="0"/>
        </w:rPr>
      </w:r>
    </w:p>
    <w:p w:rsidR="00000000" w:rsidDel="00000000" w:rsidP="00000000" w:rsidRDefault="00000000" w:rsidRPr="00000000" w14:paraId="0000003A">
      <w:pPr>
        <w:spacing w:line="480" w:lineRule="auto"/>
        <w:rPr>
          <w:rFonts w:ascii="Droid Serif" w:cs="Droid Serif" w:eastAsia="Droid Serif" w:hAnsi="Droid Serif"/>
          <w:sz w:val="36"/>
          <w:szCs w:val="36"/>
        </w:rPr>
      </w:pPr>
      <w:r w:rsidDel="00000000" w:rsidR="00000000" w:rsidRPr="00000000">
        <w:rPr>
          <w:rFonts w:ascii="Droid Serif" w:cs="Droid Serif" w:eastAsia="Droid Serif" w:hAnsi="Droid Serif"/>
          <w:b w:val="1"/>
          <w:bCs w:val="1"/>
          <w:sz w:val="36"/>
          <w:szCs w:val="36"/>
          <w:rtl w:val="0"/>
        </w:rPr>
        <w:t xml:space="preserve">II.</w:t>
      </w:r>
      <w:r w:rsidDel="00000000" w:rsidR="00000000" w:rsidRPr="00000000">
        <w:rPr>
          <w:rFonts w:ascii="Droid Serif" w:cs="Droid Serif" w:eastAsia="Droid Serif" w:hAnsi="Droid Serif"/>
          <w:sz w:val="36"/>
          <w:szCs w:val="36"/>
          <w:rtl w:val="0"/>
        </w:rPr>
        <w:t xml:space="preserve"> “Intro to History”</w:t>
      </w:r>
    </w:p>
    <w:p w:rsidR="00000000" w:rsidDel="00000000" w:rsidP="00000000" w:rsidRDefault="00000000" w:rsidRPr="00000000" w14:paraId="0000003B">
      <w:pPr>
        <w:spacing w:line="480" w:lineRule="auto"/>
        <w:rPr>
          <w:rFonts w:ascii="Droid Sans" w:cs="Droid Sans" w:eastAsia="Droid Sans" w:hAnsi="Droid Sans"/>
          <w:i w:val="1"/>
          <w:iCs w:val="1"/>
        </w:rPr>
      </w:pPr>
      <w:r w:rsidDel="00000000" w:rsidR="00000000" w:rsidRPr="00000000">
        <w:rPr>
          <w:rFonts w:ascii="Droid Sans" w:cs="Droid Sans" w:eastAsia="Droid Sans" w:hAnsi="Droid Sans"/>
          <w:i w:val="1"/>
          <w:iCs w:val="1"/>
          <w:rtl w:val="0"/>
        </w:rPr>
        <w:t xml:space="preserve">Watch the video by Bob Bain from the OER Project and answer the following questions:</w:t>
      </w:r>
    </w:p>
    <w:p w:rsidR="00000000" w:rsidDel="00000000" w:rsidP="00000000" w:rsidRDefault="00000000" w:rsidRPr="00000000" w14:paraId="0000003C">
      <w:pPr>
        <w:spacing w:line="480" w:lineRule="auto"/>
        <w:rPr>
          <w:rFonts w:ascii="Droid Sans" w:cs="Droid Sans" w:eastAsia="Droid Sans" w:hAnsi="Droid Sans"/>
          <w:i w:val="1"/>
          <w:iCs w:val="1"/>
        </w:rPr>
      </w:pPr>
      <w:r w:rsidDel="00000000" w:rsidR="00000000" w:rsidRPr="00000000">
        <w:rPr>
          <w:rtl w:val="0"/>
        </w:rPr>
      </w:r>
    </w:p>
    <w:p w:rsidR="00000000" w:rsidDel="00000000" w:rsidP="00000000" w:rsidRDefault="00000000" w:rsidRPr="00000000" w14:paraId="0000003D">
      <w:pPr>
        <w:numPr>
          <w:ilvl w:val="0"/>
          <w:numId w:val="14"/>
        </w:numPr>
        <w:spacing w:line="480"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How does Bob Bain answer the question, "What do historians do?" (00:00 - 02:44)</w:t>
      </w:r>
    </w:p>
    <w:p w:rsidR="00000000" w:rsidDel="00000000" w:rsidP="00000000" w:rsidRDefault="00000000" w:rsidRPr="00000000" w14:paraId="0000003E">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3F">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40">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41">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42">
      <w:pPr>
        <w:spacing w:line="480" w:lineRule="auto"/>
        <w:ind w:left="720" w:firstLine="0"/>
        <w:rPr/>
      </w:pPr>
      <w:r w:rsidDel="00000000" w:rsidR="00000000" w:rsidRPr="00000000">
        <w:rPr>
          <w:rtl w:val="0"/>
        </w:rPr>
      </w:r>
    </w:p>
    <w:p w:rsidR="00000000" w:rsidDel="00000000" w:rsidP="00000000" w:rsidRDefault="00000000" w:rsidRPr="00000000" w14:paraId="00000043">
      <w:pPr>
        <w:numPr>
          <w:ilvl w:val="0"/>
          <w:numId w:val="14"/>
        </w:numPr>
        <w:spacing w:line="480"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Why does Bain say that doing history is a lot like "understanding a mystery”? (02:45 - 02:59)</w:t>
      </w:r>
    </w:p>
    <w:p w:rsidR="00000000" w:rsidDel="00000000" w:rsidP="00000000" w:rsidRDefault="00000000" w:rsidRPr="00000000" w14:paraId="00000044">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45">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46">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47">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48">
      <w:pPr>
        <w:spacing w:line="480" w:lineRule="auto"/>
        <w:ind w:left="720" w:firstLine="0"/>
        <w:rPr/>
      </w:pPr>
      <w:r w:rsidDel="00000000" w:rsidR="00000000" w:rsidRPr="00000000">
        <w:rPr>
          <w:rtl w:val="0"/>
        </w:rPr>
      </w:r>
    </w:p>
    <w:p w:rsidR="00000000" w:rsidDel="00000000" w:rsidP="00000000" w:rsidRDefault="00000000" w:rsidRPr="00000000" w14:paraId="00000049">
      <w:pPr>
        <w:numPr>
          <w:ilvl w:val="0"/>
          <w:numId w:val="14"/>
        </w:numPr>
        <w:spacing w:line="480"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According to Bain, how is science different from history? (03:00 - 03:15)</w:t>
      </w:r>
    </w:p>
    <w:p w:rsidR="00000000" w:rsidDel="00000000" w:rsidP="00000000" w:rsidRDefault="00000000" w:rsidRPr="00000000" w14:paraId="0000004A">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4B">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4C">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4D">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4E">
      <w:pPr>
        <w:spacing w:line="480" w:lineRule="auto"/>
        <w:ind w:left="720" w:firstLine="0"/>
        <w:rPr/>
      </w:pPr>
      <w:r w:rsidDel="00000000" w:rsidR="00000000" w:rsidRPr="00000000">
        <w:rPr>
          <w:rtl w:val="0"/>
        </w:rPr>
      </w:r>
    </w:p>
    <w:p w:rsidR="00000000" w:rsidDel="00000000" w:rsidP="00000000" w:rsidRDefault="00000000" w:rsidRPr="00000000" w14:paraId="0000004F">
      <w:pPr>
        <w:numPr>
          <w:ilvl w:val="0"/>
          <w:numId w:val="14"/>
        </w:numPr>
        <w:spacing w:line="480"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Do all historians ask the same questions? (05:00 - 07:38)</w:t>
      </w:r>
    </w:p>
    <w:p w:rsidR="00000000" w:rsidDel="00000000" w:rsidP="00000000" w:rsidRDefault="00000000" w:rsidRPr="00000000" w14:paraId="00000050">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51">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52">
      <w:pPr>
        <w:spacing w:line="480" w:lineRule="auto"/>
        <w:ind w:left="720" w:firstLine="0"/>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53">
      <w:pPr>
        <w:spacing w:line="480" w:lineRule="auto"/>
        <w:ind w:left="720" w:firstLine="0"/>
        <w:rPr>
          <w:rFonts w:ascii="Droid Sans" w:cs="Droid Sans" w:eastAsia="Droid Sans" w:hAnsi="Droid Sans"/>
        </w:rPr>
        <w:sectPr>
          <w:type w:val="nextPage"/>
          <w:pgSz w:h="16838" w:w="11906" w:orient="portrait"/>
          <w:pgMar w:bottom="720" w:top="720" w:left="1440" w:right="1440" w:header="720" w:footer="720"/>
          <w:pgNumType w:start="1"/>
        </w:sectPr>
      </w:pPr>
      <w:r w:rsidDel="00000000" w:rsidR="00000000" w:rsidRPr="00000000">
        <w:rPr>
          <w:rtl w:val="0"/>
        </w:rPr>
        <w:t xml:space="preserve">___________________________________________________________________</w:t>
      </w:r>
      <w:r w:rsidDel="00000000" w:rsidR="00000000" w:rsidRPr="00000000">
        <w:rPr>
          <w:rtl w:val="0"/>
        </w:rPr>
      </w:r>
    </w:p>
    <w:p w:rsidR="00000000" w:rsidDel="00000000" w:rsidP="00000000" w:rsidRDefault="00000000" w:rsidRPr="00000000" w14:paraId="00000054">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roid Sans" w:cs="Droid Sans" w:eastAsia="Droid Sans" w:hAnsi="Droid Sans"/>
        </w:rPr>
        <w:sectPr>
          <w:type w:val="nextPage"/>
          <w:pgSz w:h="16838" w:w="11906" w:orient="portrait"/>
          <w:pgMar w:bottom="720" w:top="720" w:left="1440" w:right="1440" w:header="720" w:footer="720"/>
          <w:pgNumType w:start="1"/>
        </w:sectPr>
      </w:pPr>
      <w:bookmarkStart w:colFirst="0" w:colLast="0" w:name="_qtlpoa86jk8s" w:id="2"/>
      <w:bookmarkEnd w:id="2"/>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III. Thinking Like a Historian</w:t>
      </w:r>
      <w:r w:rsidDel="00000000" w:rsidR="00000000" w:rsidRPr="00000000">
        <w:rPr>
          <w:rtl w:val="0"/>
        </w:rPr>
      </w:r>
    </w:p>
    <w:p w:rsidR="00000000" w:rsidDel="00000000" w:rsidP="00000000" w:rsidRDefault="00000000" w:rsidRPr="00000000" w14:paraId="00000055">
      <w:pPr>
        <w:rPr>
          <w:rFonts w:ascii="Droid Sans" w:cs="Droid Sans" w:eastAsia="Droid Sans" w:hAnsi="Droid Sans"/>
        </w:rPr>
      </w:pPr>
      <w:r w:rsidDel="00000000" w:rsidR="00000000" w:rsidRPr="00000000">
        <w:rPr>
          <w:rFonts w:ascii="Droid Serif" w:cs="Droid Serif" w:eastAsia="Droid Serif" w:hAnsi="Droid Serif"/>
          <w:b w:val="1"/>
          <w:bCs w:val="1"/>
          <w:sz w:val="32"/>
          <w:szCs w:val="32"/>
          <w:rtl w:val="0"/>
        </w:rPr>
        <w:t xml:space="preserve">III.</w:t>
      </w:r>
      <w:r w:rsidDel="00000000" w:rsidR="00000000" w:rsidRPr="00000000">
        <w:rPr>
          <w:rFonts w:ascii="Droid Serif" w:cs="Droid Serif" w:eastAsia="Droid Serif" w:hAnsi="Droid Serif"/>
          <w:sz w:val="32"/>
          <w:szCs w:val="32"/>
          <w:rtl w:val="0"/>
        </w:rPr>
        <w:t xml:space="preserve"> “Thinking Like a Historian”</w:t>
      </w:r>
      <w:r w:rsidDel="00000000" w:rsidR="00000000" w:rsidRPr="00000000">
        <w:rPr>
          <w:rFonts w:ascii="Droid Sans" w:cs="Droid Sans" w:eastAsia="Droid Sans" w:hAnsi="Droid Sans"/>
          <w:rtl w:val="0"/>
        </w:rPr>
        <w:br w:type="textWrapping"/>
        <w:t xml:space="preserve">From Khan Academy</w:t>
      </w:r>
    </w:p>
    <w:p w:rsidR="00000000" w:rsidDel="00000000" w:rsidP="00000000" w:rsidRDefault="00000000" w:rsidRPr="00000000" w14:paraId="00000056">
      <w:pPr>
        <w:rPr>
          <w:rFonts w:ascii="Droid Sans" w:cs="Droid Sans" w:eastAsia="Droid Sans" w:hAnsi="Droid Sans"/>
        </w:rPr>
      </w:pPr>
      <w:r w:rsidDel="00000000" w:rsidR="00000000" w:rsidRPr="00000000">
        <w:rPr>
          <w:rtl w:val="0"/>
        </w:rPr>
      </w:r>
    </w:p>
    <w:p w:rsidR="00000000" w:rsidDel="00000000" w:rsidP="00000000" w:rsidRDefault="00000000" w:rsidRPr="00000000" w14:paraId="00000057">
      <w:pPr>
        <w:rPr>
          <w:rFonts w:ascii="Droid Sans" w:cs="Droid Sans" w:eastAsia="Droid Sans" w:hAnsi="Droid Sans"/>
        </w:rPr>
      </w:pPr>
      <w:r w:rsidDel="00000000" w:rsidR="00000000" w:rsidRPr="00000000">
        <w:rPr>
          <w:rFonts w:ascii="Droid Sans" w:cs="Droid Sans" w:eastAsia="Droid Sans" w:hAnsi="Droid Sans"/>
          <w:rtl w:val="0"/>
        </w:rPr>
        <w:t xml:space="preserve">What does it mean to "think like a historian"? It doesn’t mean you have to wear a tweed jacket with elbow patches or grow a long, white beard. Instead, thinking like a historian is about being a combination of three different roles: a Storyteller, a Scientist, and a Lawyer.</w:t>
      </w:r>
    </w:p>
    <w:p w:rsidR="00000000" w:rsidDel="00000000" w:rsidP="00000000" w:rsidRDefault="00000000" w:rsidRPr="00000000" w14:paraId="00000058">
      <w:pPr>
        <w:pStyle w:val="Heading3"/>
        <w:rPr>
          <w:rFonts w:ascii="Droid Serif" w:cs="Droid Serif" w:eastAsia="Droid Serif" w:hAnsi="Droid Serif"/>
          <w:b w:val="1"/>
          <w:bCs w:val="1"/>
          <w:color w:val="000000"/>
          <w:sz w:val="24"/>
          <w:szCs w:val="24"/>
        </w:rPr>
      </w:pPr>
      <w:bookmarkStart w:colFirst="0" w:colLast="0" w:name="_ehu4boo2y02a" w:id="3"/>
      <w:bookmarkEnd w:id="3"/>
      <w:r w:rsidDel="00000000" w:rsidR="00000000" w:rsidRPr="00000000">
        <w:rPr>
          <w:rFonts w:ascii="Droid Serif" w:cs="Droid Serif" w:eastAsia="Droid Serif" w:hAnsi="Droid Serif"/>
          <w:b w:val="1"/>
          <w:bCs w:val="1"/>
          <w:color w:val="000000"/>
          <w:sz w:val="24"/>
          <w:szCs w:val="24"/>
          <w:rtl w:val="0"/>
        </w:rPr>
        <w:t xml:space="preserve">The Storyteller: Cause, Effect, and Agency</w:t>
      </w:r>
    </w:p>
    <w:p w:rsidR="00000000" w:rsidDel="00000000" w:rsidP="00000000" w:rsidRDefault="00000000" w:rsidRPr="00000000" w14:paraId="00000059">
      <w:pPr>
        <w:rPr>
          <w:rFonts w:ascii="Droid Sans" w:cs="Droid Sans" w:eastAsia="Droid Sans" w:hAnsi="Droid Sans"/>
        </w:rPr>
      </w:pPr>
      <w:r w:rsidDel="00000000" w:rsidR="00000000" w:rsidRPr="00000000">
        <w:rPr>
          <w:rFonts w:ascii="Droid Sans" w:cs="Droid Sans" w:eastAsia="Droid Sans" w:hAnsi="Droid Sans"/>
          <w:rtl w:val="0"/>
        </w:rPr>
        <w:t xml:space="preserve">In a good story, nothing "just happens." If the wind blows and the earth turns, that’s a boring story because there is no human choice involved. History is the same way.</w:t>
      </w:r>
    </w:p>
    <w:p w:rsidR="00000000" w:rsidDel="00000000" w:rsidP="00000000" w:rsidRDefault="00000000" w:rsidRPr="00000000" w14:paraId="0000005A">
      <w:pPr>
        <w:rPr>
          <w:rFonts w:ascii="Droid Sans" w:cs="Droid Sans" w:eastAsia="Droid Sans" w:hAnsi="Droid Sans"/>
        </w:rPr>
      </w:pPr>
      <w:r w:rsidDel="00000000" w:rsidR="00000000" w:rsidRPr="00000000">
        <w:rPr>
          <w:rtl w:val="0"/>
        </w:rPr>
      </w:r>
    </w:p>
    <w:p w:rsidR="00000000" w:rsidDel="00000000" w:rsidP="00000000" w:rsidRDefault="00000000" w:rsidRPr="00000000" w14:paraId="0000005B">
      <w:pPr>
        <w:rPr>
          <w:rFonts w:ascii="Droid Sans" w:cs="Droid Sans" w:eastAsia="Droid Sans" w:hAnsi="Droid Sans"/>
        </w:rPr>
      </w:pPr>
      <w:r w:rsidDel="00000000" w:rsidR="00000000" w:rsidRPr="00000000">
        <w:rPr>
          <w:rFonts w:ascii="Droid Sans" w:cs="Droid Sans" w:eastAsia="Droid Sans" w:hAnsi="Droid Sans"/>
          <w:rtl w:val="0"/>
        </w:rPr>
        <w:t xml:space="preserve">We often fall into the trap of treating history like a laundry list of events, saying things like, "And then World War II happened," or "And then the United States was born." That is the passive voice. It ignores the fact that, short of a natural disaster, everything in history happens because people made choices.</w:t>
      </w:r>
    </w:p>
    <w:p w:rsidR="00000000" w:rsidDel="00000000" w:rsidP="00000000" w:rsidRDefault="00000000" w:rsidRPr="00000000" w14:paraId="0000005C">
      <w:pPr>
        <w:rPr>
          <w:rFonts w:ascii="Droid Sans" w:cs="Droid Sans" w:eastAsia="Droid Sans" w:hAnsi="Droid Sans"/>
        </w:rPr>
      </w:pPr>
      <w:r w:rsidDel="00000000" w:rsidR="00000000" w:rsidRPr="00000000">
        <w:rPr>
          <w:rtl w:val="0"/>
        </w:rPr>
      </w:r>
    </w:p>
    <w:p w:rsidR="00000000" w:rsidDel="00000000" w:rsidP="00000000" w:rsidRDefault="00000000" w:rsidRPr="00000000" w14:paraId="0000005D">
      <w:pPr>
        <w:rPr>
          <w:rFonts w:ascii="Droid Sans" w:cs="Droid Sans" w:eastAsia="Droid Sans" w:hAnsi="Droid Sans"/>
        </w:rPr>
      </w:pPr>
      <w:r w:rsidDel="00000000" w:rsidR="00000000" w:rsidRPr="00000000">
        <w:rPr>
          <w:rFonts w:ascii="Droid Sans" w:cs="Droid Sans" w:eastAsia="Droid Sans" w:hAnsi="Droid Sans"/>
          <w:rtl w:val="0"/>
        </w:rPr>
        <w:t xml:space="preserve">When you think like a historian, you think like a novelist:</w:t>
      </w:r>
    </w:p>
    <w:p w:rsidR="00000000" w:rsidDel="00000000" w:rsidP="00000000" w:rsidRDefault="00000000" w:rsidRPr="00000000" w14:paraId="0000005E">
      <w:pPr>
        <w:numPr>
          <w:ilvl w:val="0"/>
          <w:numId w:val="17"/>
        </w:numPr>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What is this person’s motive?</w:t>
      </w:r>
    </w:p>
    <w:p w:rsidR="00000000" w:rsidDel="00000000" w:rsidP="00000000" w:rsidRDefault="00000000" w:rsidRPr="00000000" w14:paraId="0000005F">
      <w:pPr>
        <w:numPr>
          <w:ilvl w:val="0"/>
          <w:numId w:val="17"/>
        </w:numPr>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What are the influences leading them to make a certain choice?</w:t>
      </w:r>
    </w:p>
    <w:p w:rsidR="00000000" w:rsidDel="00000000" w:rsidP="00000000" w:rsidRDefault="00000000" w:rsidRPr="00000000" w14:paraId="00000060">
      <w:pPr>
        <w:numPr>
          <w:ilvl w:val="0"/>
          <w:numId w:val="17"/>
        </w:numPr>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What are the consequences of that action?</w:t>
      </w:r>
    </w:p>
    <w:p w:rsidR="00000000" w:rsidDel="00000000" w:rsidP="00000000" w:rsidRDefault="00000000" w:rsidRPr="00000000" w14:paraId="00000061">
      <w:pPr>
        <w:ind w:left="720" w:firstLine="0"/>
        <w:rPr>
          <w:rFonts w:ascii="Droid Sans" w:cs="Droid Sans" w:eastAsia="Droid Sans" w:hAnsi="Droid Sans"/>
        </w:rPr>
      </w:pPr>
      <w:r w:rsidDel="00000000" w:rsidR="00000000" w:rsidRPr="00000000">
        <w:rPr>
          <w:rtl w:val="0"/>
        </w:rPr>
      </w:r>
    </w:p>
    <w:p w:rsidR="00000000" w:rsidDel="00000000" w:rsidP="00000000" w:rsidRDefault="00000000" w:rsidRPr="00000000" w14:paraId="00000062">
      <w:pPr>
        <w:rPr>
          <w:rFonts w:ascii="Droid Sans" w:cs="Droid Sans" w:eastAsia="Droid Sans" w:hAnsi="Droid Sans"/>
        </w:rPr>
      </w:pPr>
      <w:r w:rsidDel="00000000" w:rsidR="00000000" w:rsidRPr="00000000">
        <w:rPr>
          <w:rFonts w:ascii="Droid Sans" w:cs="Droid Sans" w:eastAsia="Droid Sans" w:hAnsi="Droid Sans"/>
          <w:rtl w:val="0"/>
        </w:rPr>
        <w:t xml:space="preserve">History isn’t a list of inevitable events; it is a web of human actions and their effects.</w:t>
      </w:r>
    </w:p>
    <w:p w:rsidR="00000000" w:rsidDel="00000000" w:rsidP="00000000" w:rsidRDefault="00000000" w:rsidRPr="00000000" w14:paraId="00000063">
      <w:pPr>
        <w:rPr>
          <w:rFonts w:ascii="Droid Sans" w:cs="Droid Sans" w:eastAsia="Droid Sans" w:hAnsi="Droid Sans"/>
        </w:rPr>
      </w:pPr>
      <w:r w:rsidDel="00000000" w:rsidR="00000000" w:rsidRPr="00000000">
        <w:rPr>
          <w:rtl w:val="0"/>
        </w:rPr>
      </w:r>
    </w:p>
    <w:tbl>
      <w:tblPr>
        <w:tblStyle w:val="Table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0"/>
        <w:gridCol w:w="8100"/>
        <w:tblGridChange w:id="0">
          <w:tblGrid>
            <w:gridCol w:w="900"/>
            <w:gridCol w:w="8100"/>
          </w:tblGrid>
        </w:tblGridChange>
      </w:tblGrid>
      <w:tr>
        <w:trPr>
          <w:cantSplit w:val="0"/>
          <w:tblHeader w:val="0"/>
        </w:trPr>
        <w:tc>
          <w:tcPr>
            <w:tcBorders>
              <w:right w:color="000000" w:space="0" w:sz="0" w:val="nil"/>
            </w:tcBorders>
          </w:tcPr>
          <w:p w:rsidR="00000000" w:rsidDel="00000000" w:rsidP="00000000" w:rsidRDefault="00000000" w:rsidRPr="00000000" w14:paraId="00000064">
            <w:pPr>
              <w:widowControl w:val="0"/>
              <w:spacing w:line="240" w:lineRule="auto"/>
              <w:rPr>
                <w:rFonts w:ascii="Droid Sans" w:cs="Droid Sans" w:eastAsia="Droid Sans" w:hAnsi="Droid Sans"/>
              </w:rPr>
            </w:pPr>
            <w:r w:rsidDel="00000000" w:rsidR="00000000" w:rsidRPr="00000000">
              <w:rPr>
                <w:rFonts w:ascii="Droid Sans" w:cs="Droid Sans" w:eastAsia="Droid Sans" w:hAnsi="Droid Sans"/>
              </w:rPr>
              <w:drawing>
                <wp:inline distB="19050" distT="19050" distL="19050" distR="19050">
                  <wp:extent cx="304800" cy="304800"/>
                  <wp:effectExtent b="0" l="0" r="0" t="0"/>
                  <wp:docPr id="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04800" cy="304800"/>
                          </a:xfrm>
                          <a:prstGeom prst="rect"/>
                          <a:ln/>
                        </pic:spPr>
                      </pic:pic>
                    </a:graphicData>
                  </a:graphic>
                </wp:inline>
              </w:drawing>
            </w:r>
            <w:r w:rsidDel="00000000" w:rsidR="00000000" w:rsidRPr="00000000">
              <w:rPr>
                <w:rtl w:val="0"/>
              </w:rPr>
            </w:r>
          </w:p>
        </w:tc>
        <w:tc>
          <w:tcPr>
            <w:tcBorders>
              <w:left w:color="000000" w:space="0" w:sz="0" w:val="nil"/>
            </w:tcBorders>
          </w:tcPr>
          <w:p w:rsidR="00000000" w:rsidDel="00000000" w:rsidP="00000000" w:rsidRDefault="00000000" w:rsidRPr="00000000" w14:paraId="00000065">
            <w:pPr>
              <w:widowControl w:val="0"/>
              <w:spacing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If we focus only on "human agency" (choices), are we ignoring larger forces like geography, climate, or economics?</w:t>
            </w:r>
          </w:p>
        </w:tc>
      </w:tr>
    </w:tbl>
    <w:p w:rsidR="00000000" w:rsidDel="00000000" w:rsidP="00000000" w:rsidRDefault="00000000" w:rsidRPr="00000000" w14:paraId="00000066">
      <w:pPr>
        <w:pStyle w:val="Heading3"/>
        <w:rPr>
          <w:rFonts w:ascii="Droid Serif" w:cs="Droid Serif" w:eastAsia="Droid Serif" w:hAnsi="Droid Serif"/>
          <w:color w:val="000000"/>
          <w:sz w:val="24"/>
          <w:szCs w:val="24"/>
        </w:rPr>
      </w:pPr>
      <w:bookmarkStart w:colFirst="0" w:colLast="0" w:name="_5ril3g9erag9" w:id="4"/>
      <w:bookmarkEnd w:id="4"/>
      <w:r w:rsidDel="00000000" w:rsidR="00000000" w:rsidRPr="00000000">
        <w:rPr>
          <w:rtl w:val="0"/>
        </w:rPr>
      </w:r>
    </w:p>
    <w:p w:rsidR="00000000" w:rsidDel="00000000" w:rsidP="00000000" w:rsidRDefault="00000000" w:rsidRPr="00000000" w14:paraId="00000067">
      <w:pPr>
        <w:pStyle w:val="Heading3"/>
        <w:rPr>
          <w:rFonts w:ascii="Droid Serif" w:cs="Droid Serif" w:eastAsia="Droid Serif" w:hAnsi="Droid Serif"/>
          <w:b w:val="1"/>
          <w:bCs w:val="1"/>
          <w:color w:val="000000"/>
          <w:sz w:val="24"/>
          <w:szCs w:val="24"/>
        </w:rPr>
      </w:pPr>
      <w:bookmarkStart w:colFirst="0" w:colLast="0" w:name="_8omo57s8f7cv" w:id="5"/>
      <w:bookmarkEnd w:id="5"/>
      <w:r w:rsidDel="00000000" w:rsidR="00000000" w:rsidRPr="00000000">
        <w:rPr>
          <w:rFonts w:ascii="Droid Serif" w:cs="Droid Serif" w:eastAsia="Droid Serif" w:hAnsi="Droid Serif"/>
          <w:b w:val="1"/>
          <w:bCs w:val="1"/>
          <w:color w:val="000000"/>
          <w:sz w:val="24"/>
          <w:szCs w:val="24"/>
          <w:rtl w:val="0"/>
        </w:rPr>
        <w:t xml:space="preserve">The Scientist: Evidence and Revised Theories</w:t>
      </w:r>
    </w:p>
    <w:p w:rsidR="00000000" w:rsidDel="00000000" w:rsidP="00000000" w:rsidRDefault="00000000" w:rsidRPr="00000000" w14:paraId="00000068">
      <w:pPr>
        <w:rPr>
          <w:rFonts w:ascii="Droid Sans" w:cs="Droid Sans" w:eastAsia="Droid Sans" w:hAnsi="Droid Sans"/>
        </w:rPr>
      </w:pPr>
      <w:r w:rsidDel="00000000" w:rsidR="00000000" w:rsidRPr="00000000">
        <w:rPr>
          <w:rFonts w:ascii="Droid Sans" w:cs="Droid Sans" w:eastAsia="Droid Sans" w:hAnsi="Droid Sans"/>
          <w:rtl w:val="0"/>
        </w:rPr>
        <w:t xml:space="preserve">We often think of history as "done"—a series of settled facts we just need to memorize. But in reality, our knowledge of the past is limited. Historians, like scientists, work with theories.</w:t>
      </w:r>
    </w:p>
    <w:p w:rsidR="00000000" w:rsidDel="00000000" w:rsidP="00000000" w:rsidRDefault="00000000" w:rsidRPr="00000000" w14:paraId="00000069">
      <w:pPr>
        <w:rPr>
          <w:rFonts w:ascii="Droid Sans" w:cs="Droid Sans" w:eastAsia="Droid Sans" w:hAnsi="Droid Sans"/>
        </w:rPr>
      </w:pPr>
      <w:r w:rsidDel="00000000" w:rsidR="00000000" w:rsidRPr="00000000">
        <w:rPr>
          <w:rtl w:val="0"/>
        </w:rPr>
      </w:r>
    </w:p>
    <w:p w:rsidR="00000000" w:rsidDel="00000000" w:rsidP="00000000" w:rsidRDefault="00000000" w:rsidRPr="00000000" w14:paraId="0000006A">
      <w:pPr>
        <w:rPr>
          <w:rFonts w:ascii="Droid Sans" w:cs="Droid Sans" w:eastAsia="Droid Sans" w:hAnsi="Droid Sans"/>
        </w:rPr>
      </w:pPr>
      <w:r w:rsidDel="00000000" w:rsidR="00000000" w:rsidRPr="00000000">
        <w:rPr>
          <w:rFonts w:ascii="Droid Sans" w:cs="Droid Sans" w:eastAsia="Droid Sans" w:hAnsi="Droid Sans"/>
          <w:rtl w:val="0"/>
        </w:rPr>
        <w:t xml:space="preserve">For example, a historian might have a theory that Jazz became popular in the 1920s because people were reacting to the horrors of World War I. To prove that theory, they must consult evidence: they read letters, diaries, and documents.</w:t>
      </w:r>
    </w:p>
    <w:p w:rsidR="00000000" w:rsidDel="00000000" w:rsidP="00000000" w:rsidRDefault="00000000" w:rsidRPr="00000000" w14:paraId="0000006B">
      <w:pPr>
        <w:rPr>
          <w:rFonts w:ascii="Droid Sans" w:cs="Droid Sans" w:eastAsia="Droid Sans" w:hAnsi="Droid Sans"/>
        </w:rPr>
      </w:pPr>
      <w:r w:rsidDel="00000000" w:rsidR="00000000" w:rsidRPr="00000000">
        <w:rPr>
          <w:rtl w:val="0"/>
        </w:rPr>
      </w:r>
    </w:p>
    <w:p w:rsidR="00000000" w:rsidDel="00000000" w:rsidP="00000000" w:rsidRDefault="00000000" w:rsidRPr="00000000" w14:paraId="0000006C">
      <w:pPr>
        <w:rPr>
          <w:rFonts w:ascii="Droid Sans" w:cs="Droid Sans" w:eastAsia="Droid Sans" w:hAnsi="Droid Sans"/>
        </w:rPr>
      </w:pPr>
      <w:r w:rsidDel="00000000" w:rsidR="00000000" w:rsidRPr="00000000">
        <w:rPr>
          <w:rFonts w:ascii="Droid Sans" w:cs="Droid Sans" w:eastAsia="Droid Sans" w:hAnsi="Droid Sans"/>
          <w:rtl w:val="0"/>
        </w:rPr>
        <w:t xml:space="preserve">However, our understanding of the past is always subject to change. New information comes to light all the time—someone cleans out their grandmother’s attic and finds a new trunk of letters—and as the weight of evidence shifts, our "theories" about the past must change too. History is an ongoing process of research, not a finished book.</w:t>
      </w:r>
    </w:p>
    <w:p w:rsidR="00000000" w:rsidDel="00000000" w:rsidP="00000000" w:rsidRDefault="00000000" w:rsidRPr="00000000" w14:paraId="0000006D">
      <w:pPr>
        <w:rPr>
          <w:rFonts w:ascii="Droid Sans" w:cs="Droid Sans" w:eastAsia="Droid Sans" w:hAnsi="Droid Sans"/>
        </w:rPr>
      </w:pPr>
      <w:r w:rsidDel="00000000" w:rsidR="00000000" w:rsidRPr="00000000">
        <w:rPr>
          <w:rtl w:val="0"/>
        </w:rPr>
      </w:r>
    </w:p>
    <w:tbl>
      <w:tblPr>
        <w:tblStyle w:val="Table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0"/>
        <w:gridCol w:w="8100"/>
        <w:tblGridChange w:id="0">
          <w:tblGrid>
            <w:gridCol w:w="900"/>
            <w:gridCol w:w="8100"/>
          </w:tblGrid>
        </w:tblGridChange>
      </w:tblGrid>
      <w:tr>
        <w:trPr>
          <w:cantSplit w:val="0"/>
          <w:tblHeader w:val="0"/>
        </w:trPr>
        <w:tc>
          <w:tcPr>
            <w:tcBorders>
              <w:right w:color="000000" w:space="0" w:sz="0" w:val="nil"/>
            </w:tcBorders>
          </w:tcPr>
          <w:p w:rsidR="00000000" w:rsidDel="00000000" w:rsidP="00000000" w:rsidRDefault="00000000" w:rsidRPr="00000000" w14:paraId="0000006E">
            <w:pPr>
              <w:widowControl w:val="0"/>
              <w:spacing w:line="240" w:lineRule="auto"/>
              <w:jc w:val="center"/>
              <w:rPr>
                <w:rFonts w:ascii="Droid Sans" w:cs="Droid Sans" w:eastAsia="Droid Sans" w:hAnsi="Droid Sans"/>
              </w:rPr>
            </w:pPr>
            <w:r w:rsidDel="00000000" w:rsidR="00000000" w:rsidRPr="00000000">
              <w:rPr>
                <w:rFonts w:ascii="Droid Sans" w:cs="Droid Sans" w:eastAsia="Droid Sans" w:hAnsi="Droid Sans"/>
              </w:rPr>
              <w:drawing>
                <wp:inline distB="19050" distT="19050" distL="19050" distR="19050">
                  <wp:extent cx="304800" cy="30480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04800" cy="304800"/>
                          </a:xfrm>
                          <a:prstGeom prst="rect"/>
                          <a:ln/>
                        </pic:spPr>
                      </pic:pic>
                    </a:graphicData>
                  </a:graphic>
                </wp:inline>
              </w:drawing>
            </w:r>
            <w:r w:rsidDel="00000000" w:rsidR="00000000" w:rsidRPr="00000000">
              <w:rPr>
                <w:rtl w:val="0"/>
              </w:rPr>
            </w:r>
          </w:p>
        </w:tc>
        <w:tc>
          <w:tcPr>
            <w:tcBorders>
              <w:left w:color="000000" w:space="0" w:sz="0" w:val="nil"/>
            </w:tcBorders>
          </w:tcPr>
          <w:p w:rsidR="00000000" w:rsidDel="00000000" w:rsidP="00000000" w:rsidRDefault="00000000" w:rsidRPr="00000000" w14:paraId="0000006F">
            <w:pPr>
              <w:spacing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If history is based on "theories" that can change, can we ever claim to have "historical truth"?</w:t>
            </w:r>
          </w:p>
        </w:tc>
      </w:tr>
    </w:tbl>
    <w:p w:rsidR="00000000" w:rsidDel="00000000" w:rsidP="00000000" w:rsidRDefault="00000000" w:rsidRPr="00000000" w14:paraId="00000070">
      <w:pPr>
        <w:pStyle w:val="Heading3"/>
        <w:rPr>
          <w:rFonts w:ascii="Droid Serif" w:cs="Droid Serif" w:eastAsia="Droid Serif" w:hAnsi="Droid Serif"/>
          <w:b w:val="1"/>
          <w:bCs w:val="1"/>
          <w:color w:val="000000"/>
          <w:sz w:val="24"/>
          <w:szCs w:val="24"/>
        </w:rPr>
      </w:pPr>
      <w:bookmarkStart w:colFirst="0" w:colLast="0" w:name="_q0d3cx95jd13" w:id="6"/>
      <w:bookmarkEnd w:id="6"/>
      <w:r w:rsidDel="00000000" w:rsidR="00000000" w:rsidRPr="00000000">
        <w:rPr>
          <w:rFonts w:ascii="Droid Serif" w:cs="Droid Serif" w:eastAsia="Droid Serif" w:hAnsi="Droid Serif"/>
          <w:color w:val="000000"/>
          <w:sz w:val="24"/>
          <w:szCs w:val="24"/>
          <w:rtl w:val="0"/>
        </w:rPr>
        <w:br w:type="textWrapping"/>
      </w:r>
      <w:r w:rsidDel="00000000" w:rsidR="00000000" w:rsidRPr="00000000">
        <w:rPr>
          <w:rFonts w:ascii="Droid Serif" w:cs="Droid Serif" w:eastAsia="Droid Serif" w:hAnsi="Droid Serif"/>
          <w:b w:val="1"/>
          <w:bCs w:val="1"/>
          <w:color w:val="000000"/>
          <w:sz w:val="24"/>
          <w:szCs w:val="24"/>
          <w:rtl w:val="0"/>
        </w:rPr>
        <w:t xml:space="preserve">The Lawyer: The Power of Interpretation</w:t>
      </w:r>
    </w:p>
    <w:p w:rsidR="00000000" w:rsidDel="00000000" w:rsidP="00000000" w:rsidRDefault="00000000" w:rsidRPr="00000000" w14:paraId="00000071">
      <w:pPr>
        <w:rPr>
          <w:rFonts w:ascii="Droid Sans" w:cs="Droid Sans" w:eastAsia="Droid Sans" w:hAnsi="Droid Sans"/>
        </w:rPr>
      </w:pPr>
      <w:r w:rsidDel="00000000" w:rsidR="00000000" w:rsidRPr="00000000">
        <w:rPr>
          <w:rFonts w:ascii="Droid Sans" w:cs="Droid Sans" w:eastAsia="Droid Sans" w:hAnsi="Droid Sans"/>
          <w:rtl w:val="0"/>
        </w:rPr>
        <w:t xml:space="preserve">Finally, historians are like lawyers because they are always making an argument. A historian says, "Believe my theory. Believe my evidence."</w:t>
      </w:r>
    </w:p>
    <w:p w:rsidR="00000000" w:rsidDel="00000000" w:rsidP="00000000" w:rsidRDefault="00000000" w:rsidRPr="00000000" w14:paraId="00000072">
      <w:pPr>
        <w:rPr>
          <w:rFonts w:ascii="Droid Sans" w:cs="Droid Sans" w:eastAsia="Droid Sans" w:hAnsi="Droid Sans"/>
        </w:rPr>
      </w:pPr>
      <w:r w:rsidDel="00000000" w:rsidR="00000000" w:rsidRPr="00000000">
        <w:rPr>
          <w:rtl w:val="0"/>
        </w:rPr>
      </w:r>
    </w:p>
    <w:p w:rsidR="00000000" w:rsidDel="00000000" w:rsidP="00000000" w:rsidRDefault="00000000" w:rsidRPr="00000000" w14:paraId="00000073">
      <w:pPr>
        <w:rPr>
          <w:rFonts w:ascii="Droid Sans" w:cs="Droid Sans" w:eastAsia="Droid Sans" w:hAnsi="Droid Sans"/>
        </w:rPr>
      </w:pPr>
      <w:r w:rsidDel="00000000" w:rsidR="00000000" w:rsidRPr="00000000">
        <w:rPr>
          <w:rFonts w:ascii="Droid Sans" w:cs="Droid Sans" w:eastAsia="Droid Sans" w:hAnsi="Droid Sans"/>
          <w:rtl w:val="0"/>
        </w:rPr>
        <w:t xml:space="preserve">The most powerful part of this analogy is that two different people can look at the exact same piece of evidence and reach different conclusions. Imagine a sock found at a crime scene:</w:t>
      </w:r>
    </w:p>
    <w:p w:rsidR="00000000" w:rsidDel="00000000" w:rsidP="00000000" w:rsidRDefault="00000000" w:rsidRPr="00000000" w14:paraId="00000074">
      <w:pPr>
        <w:numPr>
          <w:ilvl w:val="0"/>
          <w:numId w:val="18"/>
        </w:numPr>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The Prosecution argues the sock proves the defendant is guilty because it is his size.</w:t>
      </w:r>
    </w:p>
    <w:p w:rsidR="00000000" w:rsidDel="00000000" w:rsidP="00000000" w:rsidRDefault="00000000" w:rsidRPr="00000000" w14:paraId="00000075">
      <w:pPr>
        <w:numPr>
          <w:ilvl w:val="0"/>
          <w:numId w:val="18"/>
        </w:numPr>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The Defense argues the sock proves he is innocent because the defendant only ever wears sandals and doesn't own socks.</w:t>
      </w:r>
    </w:p>
    <w:p w:rsidR="00000000" w:rsidDel="00000000" w:rsidP="00000000" w:rsidRDefault="00000000" w:rsidRPr="00000000" w14:paraId="00000076">
      <w:pPr>
        <w:ind w:left="720" w:firstLine="0"/>
        <w:rPr>
          <w:rFonts w:ascii="Droid Sans" w:cs="Droid Sans" w:eastAsia="Droid Sans" w:hAnsi="Droid Sans"/>
        </w:rPr>
      </w:pPr>
      <w:r w:rsidDel="00000000" w:rsidR="00000000" w:rsidRPr="00000000">
        <w:rPr>
          <w:rtl w:val="0"/>
        </w:rPr>
      </w:r>
    </w:p>
    <w:p w:rsidR="00000000" w:rsidDel="00000000" w:rsidP="00000000" w:rsidRDefault="00000000" w:rsidRPr="00000000" w14:paraId="00000077">
      <w:pPr>
        <w:rPr>
          <w:rFonts w:ascii="Droid Sans" w:cs="Droid Sans" w:eastAsia="Droid Sans" w:hAnsi="Droid Sans"/>
        </w:rPr>
      </w:pPr>
      <w:r w:rsidDel="00000000" w:rsidR="00000000" w:rsidRPr="00000000">
        <w:rPr>
          <w:rFonts w:ascii="Droid Sans" w:cs="Droid Sans" w:eastAsia="Droid Sans" w:hAnsi="Droid Sans"/>
          <w:rtl w:val="0"/>
        </w:rPr>
        <w:t xml:space="preserve">This is why we have so many different interpretations of the same historical event. The task of the historian is to gather evidence and present an argument that best convinces the public of their specific interpretation.</w:t>
      </w:r>
    </w:p>
    <w:p w:rsidR="00000000" w:rsidDel="00000000" w:rsidP="00000000" w:rsidRDefault="00000000" w:rsidRPr="00000000" w14:paraId="00000078">
      <w:pPr>
        <w:rPr>
          <w:rFonts w:ascii="Droid Sans" w:cs="Droid Sans" w:eastAsia="Droid Sans" w:hAnsi="Droid Sans"/>
        </w:rPr>
      </w:pPr>
      <w:r w:rsidDel="00000000" w:rsidR="00000000" w:rsidRPr="00000000">
        <w:rPr>
          <w:rtl w:val="0"/>
        </w:rPr>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0"/>
        <w:gridCol w:w="8100"/>
        <w:tblGridChange w:id="0">
          <w:tblGrid>
            <w:gridCol w:w="900"/>
            <w:gridCol w:w="8100"/>
          </w:tblGrid>
        </w:tblGridChange>
      </w:tblGrid>
      <w:tr>
        <w:trPr>
          <w:cantSplit w:val="0"/>
          <w:tblHeader w:val="0"/>
        </w:trPr>
        <w:tc>
          <w:tcPr>
            <w:tcBorders>
              <w:right w:color="000000" w:space="0" w:sz="0" w:val="nil"/>
            </w:tcBorders>
          </w:tcPr>
          <w:p w:rsidR="00000000" w:rsidDel="00000000" w:rsidP="00000000" w:rsidRDefault="00000000" w:rsidRPr="00000000" w14:paraId="00000079">
            <w:pPr>
              <w:widowControl w:val="0"/>
              <w:spacing w:line="240" w:lineRule="auto"/>
              <w:jc w:val="center"/>
              <w:rPr>
                <w:rFonts w:ascii="Droid Sans" w:cs="Droid Sans" w:eastAsia="Droid Sans" w:hAnsi="Droid Sans"/>
              </w:rPr>
            </w:pPr>
            <w:r w:rsidDel="00000000" w:rsidR="00000000" w:rsidRPr="00000000">
              <w:rPr>
                <w:rFonts w:ascii="Droid Sans" w:cs="Droid Sans" w:eastAsia="Droid Sans" w:hAnsi="Droid Sans"/>
              </w:rPr>
              <w:drawing>
                <wp:inline distB="19050" distT="19050" distL="19050" distR="19050">
                  <wp:extent cx="304800" cy="304800"/>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04800" cy="304800"/>
                          </a:xfrm>
                          <a:prstGeom prst="rect"/>
                          <a:ln/>
                        </pic:spPr>
                      </pic:pic>
                    </a:graphicData>
                  </a:graphic>
                </wp:inline>
              </w:drawing>
            </w:r>
            <w:r w:rsidDel="00000000" w:rsidR="00000000" w:rsidRPr="00000000">
              <w:rPr>
                <w:rtl w:val="0"/>
              </w:rPr>
            </w:r>
          </w:p>
        </w:tc>
        <w:tc>
          <w:tcPr>
            <w:tcBorders>
              <w:left w:color="000000" w:space="0" w:sz="0" w:val="nil"/>
            </w:tcBorders>
          </w:tcPr>
          <w:p w:rsidR="00000000" w:rsidDel="00000000" w:rsidP="00000000" w:rsidRDefault="00000000" w:rsidRPr="00000000" w14:paraId="0000007A">
            <w:pPr>
              <w:spacing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The speaker says historians try to "convince" the public. Does this mean history is more about persuasion than it is about facts?</w:t>
            </w:r>
          </w:p>
        </w:tc>
      </w:tr>
    </w:tbl>
    <w:p w:rsidR="00000000" w:rsidDel="00000000" w:rsidP="00000000" w:rsidRDefault="00000000" w:rsidRPr="00000000" w14:paraId="0000007B">
      <w:pPr>
        <w:pStyle w:val="Heading3"/>
        <w:rPr>
          <w:rFonts w:ascii="Droid Serif" w:cs="Droid Serif" w:eastAsia="Droid Serif" w:hAnsi="Droid Serif"/>
          <w:color w:val="000000"/>
          <w:sz w:val="24"/>
          <w:szCs w:val="24"/>
        </w:rPr>
      </w:pPr>
      <w:bookmarkStart w:colFirst="0" w:colLast="0" w:name="_s3qof27oehs2" w:id="7"/>
      <w:bookmarkEnd w:id="7"/>
      <w:r w:rsidDel="00000000" w:rsidR="00000000" w:rsidRPr="00000000">
        <w:rPr>
          <w:rFonts w:ascii="Droid Serif" w:cs="Droid Serif" w:eastAsia="Droid Serif" w:hAnsi="Droid Serif"/>
          <w:color w:val="000000"/>
          <w:sz w:val="24"/>
          <w:szCs w:val="24"/>
          <w:rtl w:val="0"/>
        </w:rPr>
        <w:t xml:space="preserve">Why It Matters</w:t>
      </w:r>
    </w:p>
    <w:p w:rsidR="00000000" w:rsidDel="00000000" w:rsidP="00000000" w:rsidRDefault="00000000" w:rsidRPr="00000000" w14:paraId="0000007C">
      <w:pPr>
        <w:rPr>
          <w:rFonts w:ascii="Droid Sans" w:cs="Droid Sans" w:eastAsia="Droid Sans" w:hAnsi="Droid Sans"/>
        </w:rPr>
      </w:pPr>
      <w:r w:rsidDel="00000000" w:rsidR="00000000" w:rsidRPr="00000000">
        <w:rPr>
          <w:rFonts w:ascii="Droid Sans" w:cs="Droid Sans" w:eastAsia="Droid Sans" w:hAnsi="Droid Sans"/>
          <w:rtl w:val="0"/>
        </w:rPr>
        <w:t xml:space="preserve">Thinking like a historian isn't just for academics. It’s a life skill. We tell stories, search for evidence, and make arguments every day—whether we are talking about our favorite bands, our favorite foods, or our political views. History isn't a "foreign country"; it is simply the remnants of the past, waiting for us to interpret them.</w:t>
      </w:r>
    </w:p>
    <w:p w:rsidR="00000000" w:rsidDel="00000000" w:rsidP="00000000" w:rsidRDefault="00000000" w:rsidRPr="00000000" w14:paraId="0000007D">
      <w:pPr>
        <w:rPr>
          <w:rFonts w:ascii="Droid Sans" w:cs="Droid Sans" w:eastAsia="Droid Sans" w:hAnsi="Droid Sans"/>
        </w:rPr>
      </w:pPr>
      <w:r w:rsidDel="00000000" w:rsidR="00000000" w:rsidRPr="00000000">
        <w:rPr>
          <w:rtl w:val="0"/>
        </w:rPr>
      </w:r>
    </w:p>
    <w:p w:rsidR="00000000" w:rsidDel="00000000" w:rsidP="00000000" w:rsidRDefault="00000000" w:rsidRPr="00000000" w14:paraId="0000007E">
      <w:pPr>
        <w:rPr>
          <w:rFonts w:ascii="Droid Sans" w:cs="Droid Sans" w:eastAsia="Droid Sans" w:hAnsi="Droid Sans"/>
        </w:rPr>
      </w:pPr>
      <w:r w:rsidDel="00000000" w:rsidR="00000000" w:rsidRPr="00000000">
        <w:rPr>
          <w:rtl w:val="0"/>
        </w:rPr>
      </w:r>
    </w:p>
    <w:tbl>
      <w:tblPr>
        <w:tblStyle w:val="Table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0"/>
        <w:gridCol w:w="8100"/>
        <w:tblGridChange w:id="0">
          <w:tblGrid>
            <w:gridCol w:w="900"/>
            <w:gridCol w:w="8100"/>
          </w:tblGrid>
        </w:tblGridChange>
      </w:tblGrid>
      <w:tr>
        <w:trPr>
          <w:cantSplit w:val="0"/>
          <w:tblHeader w:val="0"/>
        </w:trPr>
        <w:tc>
          <w:tcPr>
            <w:tcBorders>
              <w:right w:color="000000" w:space="0" w:sz="0" w:val="nil"/>
            </w:tcBorders>
          </w:tcPr>
          <w:p w:rsidR="00000000" w:rsidDel="00000000" w:rsidP="00000000" w:rsidRDefault="00000000" w:rsidRPr="00000000" w14:paraId="0000007F">
            <w:pPr>
              <w:widowControl w:val="0"/>
              <w:spacing w:line="240" w:lineRule="auto"/>
              <w:jc w:val="center"/>
              <w:rPr>
                <w:rFonts w:ascii="Droid Sans" w:cs="Droid Sans" w:eastAsia="Droid Sans" w:hAnsi="Droid Sans"/>
              </w:rPr>
            </w:pPr>
            <w:r w:rsidDel="00000000" w:rsidR="00000000" w:rsidRPr="00000000">
              <w:rPr>
                <w:rFonts w:ascii="Droid Sans" w:cs="Droid Sans" w:eastAsia="Droid Sans" w:hAnsi="Droid Sans"/>
              </w:rPr>
              <w:drawing>
                <wp:inline distB="19050" distT="19050" distL="19050" distR="19050">
                  <wp:extent cx="304800" cy="304800"/>
                  <wp:effectExtent b="0" l="0" r="0" t="0"/>
                  <wp:docPr id="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04800" cy="304800"/>
                          </a:xfrm>
                          <a:prstGeom prst="rect"/>
                          <a:ln/>
                        </pic:spPr>
                      </pic:pic>
                    </a:graphicData>
                  </a:graphic>
                </wp:inline>
              </w:drawing>
            </w:r>
            <w:r w:rsidDel="00000000" w:rsidR="00000000" w:rsidRPr="00000000">
              <w:rPr>
                <w:rtl w:val="0"/>
              </w:rPr>
            </w:r>
          </w:p>
        </w:tc>
        <w:tc>
          <w:tcPr>
            <w:tcBorders>
              <w:left w:color="000000" w:space="0" w:sz="0" w:val="nil"/>
            </w:tcBorders>
            <w:vAlign w:val="center"/>
          </w:tcPr>
          <w:p w:rsidR="00000000" w:rsidDel="00000000" w:rsidP="00000000" w:rsidRDefault="00000000" w:rsidRPr="00000000" w14:paraId="00000080">
            <w:pPr>
              <w:spacing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Choose one of the three questions to respond to in a brief reflective paragraph.</w:t>
            </w:r>
          </w:p>
        </w:tc>
      </w:tr>
    </w:tbl>
    <w:p w:rsidR="00000000" w:rsidDel="00000000" w:rsidP="00000000" w:rsidRDefault="00000000" w:rsidRPr="00000000" w14:paraId="00000081">
      <w:pPr>
        <w:pStyle w:val="Heading3"/>
        <w:rPr>
          <w:rFonts w:ascii="Droid Serif" w:cs="Droid Serif" w:eastAsia="Droid Serif" w:hAnsi="Droid Serif"/>
          <w:color w:val="000000"/>
          <w:sz w:val="24"/>
          <w:szCs w:val="24"/>
        </w:rPr>
      </w:pPr>
      <w:bookmarkStart w:colFirst="0" w:colLast="0" w:name="_xia5jhgonvms" w:id="8"/>
      <w:bookmarkEnd w:id="8"/>
      <w:r w:rsidDel="00000000" w:rsidR="00000000" w:rsidRPr="00000000">
        <w:rPr>
          <w:rFonts w:ascii="Droid Serif" w:cs="Droid Serif" w:eastAsia="Droid Serif" w:hAnsi="Droid Serif"/>
          <w:color w:val="000000"/>
          <w:sz w:val="24"/>
          <w:szCs w:val="24"/>
          <w:rtl w:val="0"/>
        </w:rPr>
        <w:t xml:space="preserve">_________________________________________________________________________________</w:t>
      </w:r>
    </w:p>
    <w:p w:rsidR="00000000" w:rsidDel="00000000" w:rsidP="00000000" w:rsidRDefault="00000000" w:rsidRPr="00000000" w14:paraId="00000082">
      <w:pPr>
        <w:pStyle w:val="Heading3"/>
        <w:rPr>
          <w:rFonts w:ascii="Droid Serif" w:cs="Droid Serif" w:eastAsia="Droid Serif" w:hAnsi="Droid Serif"/>
          <w:color w:val="000000"/>
          <w:sz w:val="24"/>
          <w:szCs w:val="24"/>
        </w:rPr>
      </w:pPr>
      <w:bookmarkStart w:colFirst="0" w:colLast="0" w:name="_48kh4ldtdqzx" w:id="9"/>
      <w:bookmarkEnd w:id="9"/>
      <w:r w:rsidDel="00000000" w:rsidR="00000000" w:rsidRPr="00000000">
        <w:rPr>
          <w:rFonts w:ascii="Droid Serif" w:cs="Droid Serif" w:eastAsia="Droid Serif" w:hAnsi="Droid Serif"/>
          <w:color w:val="000000"/>
          <w:sz w:val="24"/>
          <w:szCs w:val="24"/>
          <w:rtl w:val="0"/>
        </w:rPr>
        <w:t xml:space="preserve">_________________________________________________________________________________</w:t>
      </w:r>
    </w:p>
    <w:p w:rsidR="00000000" w:rsidDel="00000000" w:rsidP="00000000" w:rsidRDefault="00000000" w:rsidRPr="00000000" w14:paraId="00000083">
      <w:pPr>
        <w:pStyle w:val="Heading3"/>
        <w:rPr>
          <w:rFonts w:ascii="Droid Serif" w:cs="Droid Serif" w:eastAsia="Droid Serif" w:hAnsi="Droid Serif"/>
          <w:color w:val="000000"/>
          <w:sz w:val="24"/>
          <w:szCs w:val="24"/>
        </w:rPr>
      </w:pPr>
      <w:bookmarkStart w:colFirst="0" w:colLast="0" w:name="_2fg60ursvqqw" w:id="10"/>
      <w:bookmarkEnd w:id="10"/>
      <w:r w:rsidDel="00000000" w:rsidR="00000000" w:rsidRPr="00000000">
        <w:rPr>
          <w:rFonts w:ascii="Droid Serif" w:cs="Droid Serif" w:eastAsia="Droid Serif" w:hAnsi="Droid Serif"/>
          <w:color w:val="000000"/>
          <w:sz w:val="24"/>
          <w:szCs w:val="24"/>
          <w:rtl w:val="0"/>
        </w:rPr>
        <w:t xml:space="preserve">_________________________________________________________________________________</w:t>
      </w:r>
    </w:p>
    <w:p w:rsidR="00000000" w:rsidDel="00000000" w:rsidP="00000000" w:rsidRDefault="00000000" w:rsidRPr="00000000" w14:paraId="00000084">
      <w:pPr>
        <w:pStyle w:val="Heading3"/>
        <w:rPr>
          <w:rFonts w:ascii="Droid Serif" w:cs="Droid Serif" w:eastAsia="Droid Serif" w:hAnsi="Droid Serif"/>
          <w:color w:val="000000"/>
          <w:sz w:val="24"/>
          <w:szCs w:val="24"/>
        </w:rPr>
      </w:pPr>
      <w:bookmarkStart w:colFirst="0" w:colLast="0" w:name="_7wu7n19mjf00" w:id="11"/>
      <w:bookmarkEnd w:id="11"/>
      <w:r w:rsidDel="00000000" w:rsidR="00000000" w:rsidRPr="00000000">
        <w:rPr>
          <w:rFonts w:ascii="Droid Serif" w:cs="Droid Serif" w:eastAsia="Droid Serif" w:hAnsi="Droid Serif"/>
          <w:color w:val="000000"/>
          <w:sz w:val="24"/>
          <w:szCs w:val="24"/>
          <w:rtl w:val="0"/>
        </w:rPr>
        <w:t xml:space="preserve">_________________________________________________________________________________</w:t>
      </w:r>
    </w:p>
    <w:p w:rsidR="00000000" w:rsidDel="00000000" w:rsidP="00000000" w:rsidRDefault="00000000" w:rsidRPr="00000000" w14:paraId="00000085">
      <w:pPr>
        <w:pStyle w:val="Heading3"/>
        <w:rPr/>
      </w:pPr>
      <w:bookmarkStart w:colFirst="0" w:colLast="0" w:name="_ds6k9cxd4yc" w:id="12"/>
      <w:bookmarkEnd w:id="12"/>
      <w:r w:rsidDel="00000000" w:rsidR="00000000" w:rsidRPr="00000000">
        <w:rPr>
          <w:rFonts w:ascii="Droid Serif" w:cs="Droid Serif" w:eastAsia="Droid Serif" w:hAnsi="Droid Serif"/>
          <w:color w:val="000000"/>
          <w:sz w:val="24"/>
          <w:szCs w:val="24"/>
          <w:rtl w:val="0"/>
        </w:rPr>
        <w:t xml:space="preserve">_________________________________________________________________________________</w:t>
      </w:r>
      <w:r w:rsidDel="00000000" w:rsidR="00000000" w:rsidRPr="00000000">
        <w:rPr>
          <w:rtl w:val="0"/>
        </w:rPr>
      </w:r>
    </w:p>
    <w:p w:rsidR="00000000" w:rsidDel="00000000" w:rsidP="00000000" w:rsidRDefault="00000000" w:rsidRPr="00000000" w14:paraId="00000086">
      <w:pPr>
        <w:pStyle w:val="Heading3"/>
        <w:rPr>
          <w:rFonts w:ascii="Droid Serif" w:cs="Droid Serif" w:eastAsia="Droid Serif" w:hAnsi="Droid Serif"/>
          <w:color w:val="000000"/>
          <w:sz w:val="24"/>
          <w:szCs w:val="24"/>
        </w:rPr>
      </w:pPr>
      <w:bookmarkStart w:colFirst="0" w:colLast="0" w:name="_3heubqx9cc6i" w:id="13"/>
      <w:bookmarkEnd w:id="13"/>
      <w:r w:rsidDel="00000000" w:rsidR="00000000" w:rsidRPr="00000000">
        <w:rPr>
          <w:rFonts w:ascii="Droid Serif" w:cs="Droid Serif" w:eastAsia="Droid Serif" w:hAnsi="Droid Serif"/>
          <w:color w:val="000000"/>
          <w:sz w:val="24"/>
          <w:szCs w:val="24"/>
          <w:rtl w:val="0"/>
        </w:rPr>
        <w:t xml:space="preserve">_________________________________________________________________________________</w:t>
      </w:r>
    </w:p>
    <w:p w:rsidR="00000000" w:rsidDel="00000000" w:rsidP="00000000" w:rsidRDefault="00000000" w:rsidRPr="00000000" w14:paraId="00000087">
      <w:pPr>
        <w:pStyle w:val="Heading3"/>
        <w:rPr>
          <w:rFonts w:ascii="Droid Serif" w:cs="Droid Serif" w:eastAsia="Droid Serif" w:hAnsi="Droid Serif"/>
          <w:color w:val="000000"/>
          <w:sz w:val="24"/>
          <w:szCs w:val="24"/>
        </w:rPr>
      </w:pPr>
      <w:bookmarkStart w:colFirst="0" w:colLast="0" w:name="_iv1ashhi2qy6" w:id="14"/>
      <w:bookmarkEnd w:id="14"/>
      <w:r w:rsidDel="00000000" w:rsidR="00000000" w:rsidRPr="00000000">
        <w:rPr>
          <w:rFonts w:ascii="Droid Serif" w:cs="Droid Serif" w:eastAsia="Droid Serif" w:hAnsi="Droid Serif"/>
          <w:color w:val="000000"/>
          <w:sz w:val="24"/>
          <w:szCs w:val="24"/>
          <w:rtl w:val="0"/>
        </w:rPr>
        <w:t xml:space="preserve">_________________________________________________________________________________</w:t>
      </w:r>
    </w:p>
    <w:p w:rsidR="00000000" w:rsidDel="00000000" w:rsidP="00000000" w:rsidRDefault="00000000" w:rsidRPr="00000000" w14:paraId="00000088">
      <w:pPr>
        <w:pStyle w:val="Heading3"/>
        <w:rPr/>
      </w:pPr>
      <w:bookmarkStart w:colFirst="0" w:colLast="0" w:name="_5f25y260qgtt" w:id="15"/>
      <w:bookmarkEnd w:id="15"/>
      <w:r w:rsidDel="00000000" w:rsidR="00000000" w:rsidRPr="00000000">
        <w:rPr>
          <w:rFonts w:ascii="Droid Serif" w:cs="Droid Serif" w:eastAsia="Droid Serif" w:hAnsi="Droid Serif"/>
          <w:color w:val="000000"/>
          <w:sz w:val="24"/>
          <w:szCs w:val="24"/>
          <w:rtl w:val="0"/>
        </w:rPr>
        <w:t xml:space="preserve">_________________________________________________________________________________</w:t>
      </w:r>
      <w:r w:rsidDel="00000000" w:rsidR="00000000" w:rsidRPr="00000000">
        <w:rPr>
          <w:rtl w:val="0"/>
        </w:rPr>
      </w:r>
    </w:p>
    <w:p w:rsidR="00000000" w:rsidDel="00000000" w:rsidP="00000000" w:rsidRDefault="00000000" w:rsidRPr="00000000" w14:paraId="00000089">
      <w:pPr>
        <w:pStyle w:val="Heading3"/>
        <w:rPr>
          <w:rFonts w:ascii="Droid Serif" w:cs="Droid Serif" w:eastAsia="Droid Serif" w:hAnsi="Droid Serif"/>
          <w:color w:val="000000"/>
          <w:sz w:val="24"/>
          <w:szCs w:val="24"/>
        </w:rPr>
      </w:pPr>
      <w:bookmarkStart w:colFirst="0" w:colLast="0" w:name="_wsig1cwifxtz" w:id="16"/>
      <w:bookmarkEnd w:id="16"/>
      <w:r w:rsidDel="00000000" w:rsidR="00000000" w:rsidRPr="00000000">
        <w:rPr>
          <w:rFonts w:ascii="Droid Serif" w:cs="Droid Serif" w:eastAsia="Droid Serif" w:hAnsi="Droid Serif"/>
          <w:color w:val="000000"/>
          <w:sz w:val="24"/>
          <w:szCs w:val="24"/>
          <w:rtl w:val="0"/>
        </w:rPr>
        <w:t xml:space="preserve">_________________________________________________________________________________</w:t>
      </w:r>
    </w:p>
    <w:p w:rsidR="00000000" w:rsidDel="00000000" w:rsidP="00000000" w:rsidRDefault="00000000" w:rsidRPr="00000000" w14:paraId="0000008A">
      <w:pPr>
        <w:rPr>
          <w:rFonts w:ascii="Droid Sans" w:cs="Droid Sans" w:eastAsia="Droid Sans" w:hAnsi="Droid Sans"/>
        </w:rPr>
        <w:sectPr>
          <w:type w:val="nextPage"/>
          <w:pgSz w:h="16838" w:w="11906" w:orient="portrait"/>
          <w:pgMar w:bottom="720" w:top="720" w:left="1440" w:right="1440" w:header="720" w:footer="720"/>
          <w:pgNumType w:start="1"/>
        </w:sectPr>
      </w:pPr>
      <w:r w:rsidDel="00000000" w:rsidR="00000000" w:rsidRPr="00000000">
        <w:rPr>
          <w:rtl w:val="0"/>
        </w:rPr>
      </w:r>
    </w:p>
    <w:p w:rsidR="00000000" w:rsidDel="00000000" w:rsidP="00000000" w:rsidRDefault="00000000" w:rsidRPr="00000000" w14:paraId="0000008B">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roid Sans" w:cs="Droid Sans" w:eastAsia="Droid Sans" w:hAnsi="Droid Sans"/>
        </w:rPr>
        <w:sectPr>
          <w:type w:val="nextPage"/>
          <w:pgSz w:h="16838" w:w="11906" w:orient="portrait"/>
          <w:pgMar w:bottom="720" w:top="720" w:left="1440" w:right="1440" w:header="720" w:footer="720"/>
          <w:pgNumType w:start="1"/>
        </w:sectPr>
      </w:pPr>
      <w:bookmarkStart w:colFirst="0" w:colLast="0" w:name="_zgt3lg16z9hf" w:id="17"/>
      <w:bookmarkEnd w:id="17"/>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IV. History as a Debate</w:t>
      </w:r>
      <w:r w:rsidDel="00000000" w:rsidR="00000000" w:rsidRPr="00000000">
        <w:rPr>
          <w:rtl w:val="0"/>
        </w:rPr>
      </w:r>
    </w:p>
    <w:p w:rsidR="00000000" w:rsidDel="00000000" w:rsidP="00000000" w:rsidRDefault="00000000" w:rsidRPr="00000000" w14:paraId="0000008C">
      <w:pPr>
        <w:spacing w:after="240" w:lineRule="auto"/>
        <w:ind w:right="-780" w:hanging="360"/>
        <w:rPr>
          <w:rFonts w:ascii="Droid Serif" w:cs="Droid Serif" w:eastAsia="Droid Serif" w:hAnsi="Droid Serif"/>
          <w:sz w:val="28"/>
          <w:szCs w:val="28"/>
        </w:rPr>
      </w:pPr>
      <w:r w:rsidDel="00000000" w:rsidR="00000000" w:rsidRPr="00000000">
        <w:rPr>
          <w:rFonts w:ascii="Droid Serif" w:cs="Droid Serif" w:eastAsia="Droid Serif" w:hAnsi="Droid Serif"/>
          <w:b w:val="1"/>
          <w:bCs w:val="1"/>
          <w:sz w:val="28"/>
          <w:szCs w:val="28"/>
          <w:rtl w:val="0"/>
        </w:rPr>
        <w:t xml:space="preserve">IV</w:t>
      </w:r>
      <w:r w:rsidDel="00000000" w:rsidR="00000000" w:rsidRPr="00000000">
        <w:rPr>
          <w:rFonts w:ascii="Droid Serif" w:cs="Droid Serif" w:eastAsia="Droid Serif" w:hAnsi="Droid Serif"/>
          <w:sz w:val="28"/>
          <w:szCs w:val="28"/>
          <w:rtl w:val="0"/>
        </w:rPr>
        <w:t xml:space="preserve">. History as a Debate</w:t>
      </w:r>
    </w:p>
    <w:p w:rsidR="00000000" w:rsidDel="00000000" w:rsidP="00000000" w:rsidRDefault="00000000" w:rsidRPr="00000000" w14:paraId="0000008D">
      <w:pPr>
        <w:spacing w:after="240" w:lineRule="auto"/>
        <w:ind w:right="-780" w:hanging="360"/>
        <w:rPr>
          <w:rFonts w:ascii="Droid Sans" w:cs="Droid Sans" w:eastAsia="Droid Sans" w:hAnsi="Droid Sans"/>
          <w:i w:val="1"/>
          <w:iCs w:val="1"/>
        </w:rPr>
      </w:pPr>
      <w:r w:rsidDel="00000000" w:rsidR="00000000" w:rsidRPr="00000000">
        <w:rPr>
          <w:rFonts w:ascii="Droid Sans" w:cs="Droid Sans" w:eastAsia="Droid Sans" w:hAnsi="Droid Sans"/>
          <w:i w:val="1"/>
          <w:iCs w:val="1"/>
          <w:rtl w:val="0"/>
        </w:rPr>
        <w:t xml:space="preserve">Watch the TEDx Talk, History as an Unnatural Act, and answer the questions below.</w:t>
      </w:r>
    </w:p>
    <w:p w:rsidR="00000000" w:rsidDel="00000000" w:rsidP="00000000" w:rsidRDefault="00000000" w:rsidRPr="00000000" w14:paraId="0000008E">
      <w:pPr>
        <w:numPr>
          <w:ilvl w:val="0"/>
          <w:numId w:val="3"/>
        </w:numPr>
        <w:spacing w:after="240" w:lineRule="auto"/>
        <w:ind w:left="90" w:right="-780" w:hanging="360"/>
        <w:rPr>
          <w:rFonts w:ascii="Droid Sans" w:cs="Droid Sans" w:eastAsia="Droid Sans" w:hAnsi="Droid Sans"/>
        </w:rPr>
      </w:pPr>
      <w:r w:rsidDel="00000000" w:rsidR="00000000" w:rsidRPr="00000000">
        <w:rPr>
          <w:rFonts w:ascii="Droid Sans" w:cs="Droid Sans" w:eastAsia="Droid Sans" w:hAnsi="Droid Sans"/>
          <w:rtl w:val="0"/>
        </w:rPr>
        <w:t xml:space="preserve">Walker defines history not as a set of facts, but as a debate about the past (4:09). How does this definition fundamentally change the goal of studying history compared to treating it as simply learning a series of dates and events?</w:t>
      </w:r>
    </w:p>
    <w:p w:rsidR="00000000" w:rsidDel="00000000" w:rsidP="00000000" w:rsidRDefault="00000000" w:rsidRPr="00000000" w14:paraId="0000008F">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90">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91">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92">
      <w:pPr>
        <w:spacing w:after="240" w:before="240" w:lineRule="auto"/>
        <w:ind w:left="90" w:right="-780" w:hanging="360"/>
        <w:rPr/>
      </w:pPr>
      <w:r w:rsidDel="00000000" w:rsidR="00000000" w:rsidRPr="00000000">
        <w:rPr>
          <w:rtl w:val="0"/>
        </w:rPr>
        <w:t xml:space="preserve">_________________________________________________________________________________</w:t>
        <w:br w:type="textWrapping"/>
      </w:r>
    </w:p>
    <w:p w:rsidR="00000000" w:rsidDel="00000000" w:rsidP="00000000" w:rsidRDefault="00000000" w:rsidRPr="00000000" w14:paraId="00000093">
      <w:pPr>
        <w:numPr>
          <w:ilvl w:val="0"/>
          <w:numId w:val="3"/>
        </w:numPr>
        <w:spacing w:after="240" w:before="240" w:lineRule="auto"/>
        <w:ind w:left="90" w:right="-780" w:hanging="360"/>
        <w:rPr>
          <w:rFonts w:ascii="Droid Sans" w:cs="Droid Sans" w:eastAsia="Droid Sans" w:hAnsi="Droid Sans"/>
        </w:rPr>
      </w:pPr>
      <w:r w:rsidDel="00000000" w:rsidR="00000000" w:rsidRPr="00000000">
        <w:rPr>
          <w:rFonts w:ascii="Droid Sans" w:cs="Droid Sans" w:eastAsia="Droid Sans" w:hAnsi="Droid Sans"/>
          <w:rtl w:val="0"/>
        </w:rPr>
        <w:t xml:space="preserve">The speaker implies that mere memorization is insufficient for true understanding. How does treating history as a “debate” instead of a set of agreed-upon facts help overcome the limitations of passive memorization?</w:t>
      </w:r>
    </w:p>
    <w:p w:rsidR="00000000" w:rsidDel="00000000" w:rsidP="00000000" w:rsidRDefault="00000000" w:rsidRPr="00000000" w14:paraId="00000094">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95">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96">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97">
      <w:pPr>
        <w:spacing w:after="240" w:before="240" w:lineRule="auto"/>
        <w:ind w:left="90" w:right="-780" w:hanging="360"/>
        <w:rPr/>
      </w:pPr>
      <w:r w:rsidDel="00000000" w:rsidR="00000000" w:rsidRPr="00000000">
        <w:rPr>
          <w:rtl w:val="0"/>
        </w:rPr>
        <w:t xml:space="preserve">_________________________________________________________________________________</w:t>
        <w:br w:type="textWrapping"/>
      </w:r>
    </w:p>
    <w:p w:rsidR="00000000" w:rsidDel="00000000" w:rsidP="00000000" w:rsidRDefault="00000000" w:rsidRPr="00000000" w14:paraId="00000098">
      <w:pPr>
        <w:numPr>
          <w:ilvl w:val="0"/>
          <w:numId w:val="3"/>
        </w:numPr>
        <w:spacing w:after="240" w:before="240" w:lineRule="auto"/>
        <w:ind w:left="90" w:right="-780" w:hanging="360"/>
        <w:rPr>
          <w:rFonts w:ascii="Droid Sans" w:cs="Droid Sans" w:eastAsia="Droid Sans" w:hAnsi="Droid Sans"/>
        </w:rPr>
      </w:pPr>
      <w:r w:rsidDel="00000000" w:rsidR="00000000" w:rsidRPr="00000000">
        <w:rPr>
          <w:rFonts w:ascii="Droid Sans" w:cs="Droid Sans" w:eastAsia="Droid Sans" w:hAnsi="Droid Sans"/>
          <w:rtl w:val="0"/>
        </w:rPr>
        <w:t xml:space="preserve">When analyzing the example of Abraham Lincoln, Walker uses specific documents and contexts to evaluate him (9:26-11:52). What criteria does Walker suggest for selecting which historical documents or events are necessary to understand a person's true impact?</w:t>
      </w:r>
    </w:p>
    <w:p w:rsidR="00000000" w:rsidDel="00000000" w:rsidP="00000000" w:rsidRDefault="00000000" w:rsidRPr="00000000" w14:paraId="00000099">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9A">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9B">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9C">
      <w:pPr>
        <w:spacing w:after="240" w:before="240" w:lineRule="auto"/>
        <w:ind w:left="90" w:right="-780" w:hanging="360"/>
        <w:rPr/>
      </w:pPr>
      <w:r w:rsidDel="00000000" w:rsidR="00000000" w:rsidRPr="00000000">
        <w:rPr>
          <w:rtl w:val="0"/>
        </w:rPr>
        <w:t xml:space="preserve">_________________________________________________________________________________</w:t>
        <w:br w:type="textWrapping"/>
      </w:r>
    </w:p>
    <w:p w:rsidR="00000000" w:rsidDel="00000000" w:rsidP="00000000" w:rsidRDefault="00000000" w:rsidRPr="00000000" w14:paraId="0000009D">
      <w:pPr>
        <w:numPr>
          <w:ilvl w:val="0"/>
          <w:numId w:val="3"/>
        </w:numPr>
        <w:spacing w:after="240" w:before="240" w:lineRule="auto"/>
        <w:ind w:left="90" w:right="-780" w:hanging="360"/>
        <w:rPr>
          <w:rFonts w:ascii="Droid Sans" w:cs="Droid Sans" w:eastAsia="Droid Sans" w:hAnsi="Droid Sans"/>
        </w:rPr>
      </w:pPr>
      <w:r w:rsidDel="00000000" w:rsidR="00000000" w:rsidRPr="00000000">
        <w:rPr>
          <w:rFonts w:ascii="Droid Sans" w:cs="Droid Sans" w:eastAsia="Droid Sans" w:hAnsi="Droid Sans"/>
          <w:rtl w:val="0"/>
        </w:rPr>
        <w:t xml:space="preserve">Walker argues that understanding history is an “unnatural act” because we must look beyond our own immediate thoughts and experiences (3:40-3:54). How does our current perspective and context act as a filter that hinders our ability to truly empathize with historical figures?</w:t>
      </w:r>
    </w:p>
    <w:p w:rsidR="00000000" w:rsidDel="00000000" w:rsidP="00000000" w:rsidRDefault="00000000" w:rsidRPr="00000000" w14:paraId="0000009E">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9F">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A0">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A1">
      <w:pPr>
        <w:spacing w:after="240" w:before="240" w:lineRule="auto"/>
        <w:ind w:left="90" w:right="-780" w:hanging="360"/>
        <w:rPr/>
      </w:pPr>
      <w:r w:rsidDel="00000000" w:rsidR="00000000" w:rsidRPr="00000000">
        <w:rPr>
          <w:rtl w:val="0"/>
        </w:rPr>
        <w:t xml:space="preserve">_________________________________________________________________________________</w:t>
      </w:r>
    </w:p>
    <w:p w:rsidR="00000000" w:rsidDel="00000000" w:rsidP="00000000" w:rsidRDefault="00000000" w:rsidRPr="00000000" w14:paraId="000000A2">
      <w:pPr>
        <w:spacing w:after="240" w:before="240" w:lineRule="auto"/>
        <w:ind w:left="90" w:right="-780" w:hanging="360"/>
        <w:rPr>
          <w:rFonts w:ascii="Droid Sans" w:cs="Droid Sans" w:eastAsia="Droid Sans" w:hAnsi="Droid Sans"/>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0A3">
      <w:pPr>
        <w:spacing w:after="240" w:before="240" w:lineRule="auto"/>
        <w:ind w:left="90" w:right="-780" w:hanging="360"/>
        <w:rPr>
          <w:rFonts w:ascii="Droid Sans" w:cs="Droid Sans" w:eastAsia="Droid Sans" w:hAnsi="Droid Sans"/>
        </w:rPr>
      </w:pPr>
      <w:r w:rsidDel="00000000" w:rsidR="00000000" w:rsidRPr="00000000">
        <w:rPr>
          <w:rFonts w:ascii="Droid Sans" w:cs="Droid Sans" w:eastAsia="Droid Sans" w:hAnsi="Droid Sans"/>
          <w:i w:val="1"/>
          <w:iCs w:val="1"/>
          <w:rtl w:val="0"/>
        </w:rPr>
        <w:t xml:space="preserve">Inspired by the video, create visual notes that represent what history is, and what it is not.</w:t>
        <w:br w:type="textWrapping"/>
      </w:r>
      <w:r w:rsidDel="00000000" w:rsidR="00000000" w:rsidRPr="00000000">
        <w:rPr>
          <w:rtl w:val="0"/>
        </w:rPr>
      </w:r>
    </w:p>
    <w:tbl>
      <w:tblPr>
        <w:tblStyle w:val="Table8"/>
        <w:tblW w:w="9495.0" w:type="dxa"/>
        <w:jc w:val="left"/>
        <w:tblInd w:w="-4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rHeight w:val="12135" w:hRule="atLeast"/>
          <w:tblHeader w:val="0"/>
        </w:trPr>
        <w:tc>
          <w:tcPr/>
          <w:p w:rsidR="00000000" w:rsidDel="00000000" w:rsidP="00000000" w:rsidRDefault="00000000" w:rsidRPr="00000000" w14:paraId="000000A4">
            <w:pPr>
              <w:widowControl w:val="0"/>
              <w:spacing w:line="240" w:lineRule="auto"/>
              <w:rPr/>
            </w:pPr>
            <w:r w:rsidDel="00000000" w:rsidR="00000000" w:rsidRPr="00000000">
              <w:rPr>
                <w:rtl w:val="0"/>
              </w:rPr>
            </w:r>
          </w:p>
          <w:p w:rsidR="00000000" w:rsidDel="00000000" w:rsidP="00000000" w:rsidRDefault="00000000" w:rsidRPr="00000000" w14:paraId="000000A5">
            <w:pPr>
              <w:widowControl w:val="0"/>
              <w:spacing w:line="240" w:lineRule="auto"/>
              <w:rPr/>
            </w:pPr>
            <w:r w:rsidDel="00000000" w:rsidR="00000000" w:rsidRPr="00000000">
              <w:rPr>
                <w:rtl w:val="0"/>
              </w:rPr>
            </w:r>
          </w:p>
          <w:p w:rsidR="00000000" w:rsidDel="00000000" w:rsidP="00000000" w:rsidRDefault="00000000" w:rsidRPr="00000000" w14:paraId="000000A6">
            <w:pPr>
              <w:widowControl w:val="0"/>
              <w:spacing w:line="240" w:lineRule="auto"/>
              <w:rPr/>
            </w:pPr>
            <w:r w:rsidDel="00000000" w:rsidR="00000000" w:rsidRPr="00000000">
              <w:rPr>
                <w:rtl w:val="0"/>
              </w:rPr>
            </w:r>
          </w:p>
          <w:p w:rsidR="00000000" w:rsidDel="00000000" w:rsidP="00000000" w:rsidRDefault="00000000" w:rsidRPr="00000000" w14:paraId="000000A7">
            <w:pPr>
              <w:widowControl w:val="0"/>
              <w:spacing w:line="240" w:lineRule="auto"/>
              <w:rPr/>
            </w:pPr>
            <w:r w:rsidDel="00000000" w:rsidR="00000000" w:rsidRPr="00000000">
              <w:rPr>
                <w:rtl w:val="0"/>
              </w:rPr>
            </w:r>
          </w:p>
          <w:p w:rsidR="00000000" w:rsidDel="00000000" w:rsidP="00000000" w:rsidRDefault="00000000" w:rsidRPr="00000000" w14:paraId="000000A8">
            <w:pPr>
              <w:widowControl w:val="0"/>
              <w:spacing w:line="240" w:lineRule="auto"/>
              <w:rPr/>
            </w:pPr>
            <w:r w:rsidDel="00000000" w:rsidR="00000000" w:rsidRPr="00000000">
              <w:rPr>
                <w:rtl w:val="0"/>
              </w:rPr>
            </w:r>
          </w:p>
          <w:p w:rsidR="00000000" w:rsidDel="00000000" w:rsidP="00000000" w:rsidRDefault="00000000" w:rsidRPr="00000000" w14:paraId="000000A9">
            <w:pPr>
              <w:widowControl w:val="0"/>
              <w:spacing w:line="240" w:lineRule="auto"/>
              <w:rPr/>
            </w:pPr>
            <w:r w:rsidDel="00000000" w:rsidR="00000000" w:rsidRPr="00000000">
              <w:rPr>
                <w:rtl w:val="0"/>
              </w:rPr>
            </w:r>
          </w:p>
          <w:p w:rsidR="00000000" w:rsidDel="00000000" w:rsidP="00000000" w:rsidRDefault="00000000" w:rsidRPr="00000000" w14:paraId="000000AA">
            <w:pPr>
              <w:widowControl w:val="0"/>
              <w:spacing w:line="240" w:lineRule="auto"/>
              <w:rPr/>
            </w:pPr>
            <w:r w:rsidDel="00000000" w:rsidR="00000000" w:rsidRPr="00000000">
              <w:rPr>
                <w:rtl w:val="0"/>
              </w:rPr>
            </w:r>
          </w:p>
          <w:p w:rsidR="00000000" w:rsidDel="00000000" w:rsidP="00000000" w:rsidRDefault="00000000" w:rsidRPr="00000000" w14:paraId="000000AB">
            <w:pPr>
              <w:widowControl w:val="0"/>
              <w:spacing w:line="240" w:lineRule="auto"/>
              <w:rPr/>
            </w:pPr>
            <w:r w:rsidDel="00000000" w:rsidR="00000000" w:rsidRPr="00000000">
              <w:rPr>
                <w:rtl w:val="0"/>
              </w:rPr>
            </w:r>
          </w:p>
          <w:p w:rsidR="00000000" w:rsidDel="00000000" w:rsidP="00000000" w:rsidRDefault="00000000" w:rsidRPr="00000000" w14:paraId="000000AC">
            <w:pPr>
              <w:widowControl w:val="0"/>
              <w:spacing w:line="240" w:lineRule="auto"/>
              <w:rPr/>
            </w:pPr>
            <w:r w:rsidDel="00000000" w:rsidR="00000000" w:rsidRPr="00000000">
              <w:rPr>
                <w:rtl w:val="0"/>
              </w:rPr>
            </w:r>
          </w:p>
          <w:p w:rsidR="00000000" w:rsidDel="00000000" w:rsidP="00000000" w:rsidRDefault="00000000" w:rsidRPr="00000000" w14:paraId="000000AD">
            <w:pPr>
              <w:widowControl w:val="0"/>
              <w:spacing w:line="240" w:lineRule="auto"/>
              <w:rPr/>
            </w:pPr>
            <w:r w:rsidDel="00000000" w:rsidR="00000000" w:rsidRPr="00000000">
              <w:rPr>
                <w:rtl w:val="0"/>
              </w:rPr>
            </w:r>
          </w:p>
          <w:p w:rsidR="00000000" w:rsidDel="00000000" w:rsidP="00000000" w:rsidRDefault="00000000" w:rsidRPr="00000000" w14:paraId="000000AE">
            <w:pPr>
              <w:widowControl w:val="0"/>
              <w:spacing w:line="240" w:lineRule="auto"/>
              <w:rPr/>
            </w:pPr>
            <w:r w:rsidDel="00000000" w:rsidR="00000000" w:rsidRPr="00000000">
              <w:rPr>
                <w:rtl w:val="0"/>
              </w:rPr>
            </w:r>
          </w:p>
          <w:p w:rsidR="00000000" w:rsidDel="00000000" w:rsidP="00000000" w:rsidRDefault="00000000" w:rsidRPr="00000000" w14:paraId="000000AF">
            <w:pPr>
              <w:widowControl w:val="0"/>
              <w:spacing w:line="240" w:lineRule="auto"/>
              <w:rPr/>
            </w:pPr>
            <w:r w:rsidDel="00000000" w:rsidR="00000000" w:rsidRPr="00000000">
              <w:rPr>
                <w:rtl w:val="0"/>
              </w:rPr>
            </w:r>
          </w:p>
          <w:p w:rsidR="00000000" w:rsidDel="00000000" w:rsidP="00000000" w:rsidRDefault="00000000" w:rsidRPr="00000000" w14:paraId="000000B0">
            <w:pPr>
              <w:widowControl w:val="0"/>
              <w:spacing w:line="240" w:lineRule="auto"/>
              <w:rPr/>
            </w:pPr>
            <w:r w:rsidDel="00000000" w:rsidR="00000000" w:rsidRPr="00000000">
              <w:rPr>
                <w:rtl w:val="0"/>
              </w:rPr>
            </w:r>
          </w:p>
          <w:p w:rsidR="00000000" w:rsidDel="00000000" w:rsidP="00000000" w:rsidRDefault="00000000" w:rsidRPr="00000000" w14:paraId="000000B1">
            <w:pPr>
              <w:widowControl w:val="0"/>
              <w:spacing w:line="240" w:lineRule="auto"/>
              <w:rPr/>
            </w:pPr>
            <w:r w:rsidDel="00000000" w:rsidR="00000000" w:rsidRPr="00000000">
              <w:rPr>
                <w:rtl w:val="0"/>
              </w:rPr>
            </w:r>
          </w:p>
          <w:p w:rsidR="00000000" w:rsidDel="00000000" w:rsidP="00000000" w:rsidRDefault="00000000" w:rsidRPr="00000000" w14:paraId="000000B2">
            <w:pPr>
              <w:widowControl w:val="0"/>
              <w:spacing w:line="240" w:lineRule="auto"/>
              <w:rPr/>
            </w:pPr>
            <w:r w:rsidDel="00000000" w:rsidR="00000000" w:rsidRPr="00000000">
              <w:rPr>
                <w:rtl w:val="0"/>
              </w:rPr>
            </w:r>
          </w:p>
          <w:p w:rsidR="00000000" w:rsidDel="00000000" w:rsidP="00000000" w:rsidRDefault="00000000" w:rsidRPr="00000000" w14:paraId="000000B3">
            <w:pPr>
              <w:widowControl w:val="0"/>
              <w:spacing w:line="240" w:lineRule="auto"/>
              <w:rPr/>
            </w:pPr>
            <w:r w:rsidDel="00000000" w:rsidR="00000000" w:rsidRPr="00000000">
              <w:rPr>
                <w:rtl w:val="0"/>
              </w:rPr>
            </w:r>
          </w:p>
          <w:p w:rsidR="00000000" w:rsidDel="00000000" w:rsidP="00000000" w:rsidRDefault="00000000" w:rsidRPr="00000000" w14:paraId="000000B4">
            <w:pPr>
              <w:widowControl w:val="0"/>
              <w:spacing w:line="240" w:lineRule="auto"/>
              <w:rPr/>
            </w:pPr>
            <w:r w:rsidDel="00000000" w:rsidR="00000000" w:rsidRPr="00000000">
              <w:rPr>
                <w:rtl w:val="0"/>
              </w:rPr>
            </w:r>
          </w:p>
          <w:p w:rsidR="00000000" w:rsidDel="00000000" w:rsidP="00000000" w:rsidRDefault="00000000" w:rsidRPr="00000000" w14:paraId="000000B5">
            <w:pPr>
              <w:widowControl w:val="0"/>
              <w:spacing w:line="240" w:lineRule="auto"/>
              <w:rPr/>
            </w:pPr>
            <w:r w:rsidDel="00000000" w:rsidR="00000000" w:rsidRPr="00000000">
              <w:rPr>
                <w:rtl w:val="0"/>
              </w:rPr>
            </w:r>
          </w:p>
          <w:p w:rsidR="00000000" w:rsidDel="00000000" w:rsidP="00000000" w:rsidRDefault="00000000" w:rsidRPr="00000000" w14:paraId="000000B6">
            <w:pPr>
              <w:widowControl w:val="0"/>
              <w:spacing w:line="240" w:lineRule="auto"/>
              <w:rPr/>
            </w:pPr>
            <w:r w:rsidDel="00000000" w:rsidR="00000000" w:rsidRPr="00000000">
              <w:rPr>
                <w:rtl w:val="0"/>
              </w:rPr>
            </w:r>
          </w:p>
          <w:p w:rsidR="00000000" w:rsidDel="00000000" w:rsidP="00000000" w:rsidRDefault="00000000" w:rsidRPr="00000000" w14:paraId="000000B7">
            <w:pPr>
              <w:widowControl w:val="0"/>
              <w:spacing w:line="240" w:lineRule="auto"/>
              <w:rPr/>
            </w:pPr>
            <w:r w:rsidDel="00000000" w:rsidR="00000000" w:rsidRPr="00000000">
              <w:rPr>
                <w:rtl w:val="0"/>
              </w:rPr>
            </w:r>
          </w:p>
          <w:p w:rsidR="00000000" w:rsidDel="00000000" w:rsidP="00000000" w:rsidRDefault="00000000" w:rsidRPr="00000000" w14:paraId="000000B8">
            <w:pPr>
              <w:widowControl w:val="0"/>
              <w:spacing w:line="240" w:lineRule="auto"/>
              <w:rPr/>
            </w:pPr>
            <w:r w:rsidDel="00000000" w:rsidR="00000000" w:rsidRPr="00000000">
              <w:rPr>
                <w:rtl w:val="0"/>
              </w:rPr>
            </w:r>
          </w:p>
          <w:p w:rsidR="00000000" w:rsidDel="00000000" w:rsidP="00000000" w:rsidRDefault="00000000" w:rsidRPr="00000000" w14:paraId="000000B9">
            <w:pPr>
              <w:widowControl w:val="0"/>
              <w:spacing w:line="240" w:lineRule="auto"/>
              <w:rPr/>
            </w:pPr>
            <w:r w:rsidDel="00000000" w:rsidR="00000000" w:rsidRPr="00000000">
              <w:rPr>
                <w:rtl w:val="0"/>
              </w:rPr>
            </w:r>
          </w:p>
          <w:p w:rsidR="00000000" w:rsidDel="00000000" w:rsidP="00000000" w:rsidRDefault="00000000" w:rsidRPr="00000000" w14:paraId="000000BA">
            <w:pPr>
              <w:widowControl w:val="0"/>
              <w:spacing w:line="240" w:lineRule="auto"/>
              <w:rPr/>
            </w:pPr>
            <w:r w:rsidDel="00000000" w:rsidR="00000000" w:rsidRPr="00000000">
              <w:rPr>
                <w:rtl w:val="0"/>
              </w:rPr>
            </w:r>
          </w:p>
          <w:p w:rsidR="00000000" w:rsidDel="00000000" w:rsidP="00000000" w:rsidRDefault="00000000" w:rsidRPr="00000000" w14:paraId="000000BB">
            <w:pPr>
              <w:widowControl w:val="0"/>
              <w:spacing w:line="240" w:lineRule="auto"/>
              <w:rPr/>
            </w:pPr>
            <w:r w:rsidDel="00000000" w:rsidR="00000000" w:rsidRPr="00000000">
              <w:rPr>
                <w:rtl w:val="0"/>
              </w:rPr>
            </w:r>
          </w:p>
          <w:p w:rsidR="00000000" w:rsidDel="00000000" w:rsidP="00000000" w:rsidRDefault="00000000" w:rsidRPr="00000000" w14:paraId="000000BC">
            <w:pPr>
              <w:widowControl w:val="0"/>
              <w:spacing w:line="240" w:lineRule="auto"/>
              <w:rPr/>
            </w:pPr>
            <w:r w:rsidDel="00000000" w:rsidR="00000000" w:rsidRPr="00000000">
              <w:rPr>
                <w:rtl w:val="0"/>
              </w:rPr>
            </w:r>
          </w:p>
          <w:p w:rsidR="00000000" w:rsidDel="00000000" w:rsidP="00000000" w:rsidRDefault="00000000" w:rsidRPr="00000000" w14:paraId="000000BD">
            <w:pPr>
              <w:widowControl w:val="0"/>
              <w:spacing w:line="240" w:lineRule="auto"/>
              <w:rPr/>
            </w:pPr>
            <w:r w:rsidDel="00000000" w:rsidR="00000000" w:rsidRPr="00000000">
              <w:rPr>
                <w:rtl w:val="0"/>
              </w:rPr>
            </w:r>
          </w:p>
          <w:p w:rsidR="00000000" w:rsidDel="00000000" w:rsidP="00000000" w:rsidRDefault="00000000" w:rsidRPr="00000000" w14:paraId="000000BE">
            <w:pPr>
              <w:widowControl w:val="0"/>
              <w:spacing w:line="240" w:lineRule="auto"/>
              <w:rPr/>
            </w:pPr>
            <w:r w:rsidDel="00000000" w:rsidR="00000000" w:rsidRPr="00000000">
              <w:rPr>
                <w:rtl w:val="0"/>
              </w:rPr>
            </w:r>
          </w:p>
          <w:p w:rsidR="00000000" w:rsidDel="00000000" w:rsidP="00000000" w:rsidRDefault="00000000" w:rsidRPr="00000000" w14:paraId="000000BF">
            <w:pPr>
              <w:widowControl w:val="0"/>
              <w:spacing w:line="240" w:lineRule="auto"/>
              <w:rPr/>
            </w:pPr>
            <w:r w:rsidDel="00000000" w:rsidR="00000000" w:rsidRPr="00000000">
              <w:rPr>
                <w:rtl w:val="0"/>
              </w:rPr>
            </w:r>
          </w:p>
          <w:p w:rsidR="00000000" w:rsidDel="00000000" w:rsidP="00000000" w:rsidRDefault="00000000" w:rsidRPr="00000000" w14:paraId="000000C0">
            <w:pPr>
              <w:widowControl w:val="0"/>
              <w:spacing w:line="240" w:lineRule="auto"/>
              <w:rPr/>
            </w:pPr>
            <w:r w:rsidDel="00000000" w:rsidR="00000000" w:rsidRPr="00000000">
              <w:rPr>
                <w:rtl w:val="0"/>
              </w:rPr>
            </w:r>
          </w:p>
          <w:p w:rsidR="00000000" w:rsidDel="00000000" w:rsidP="00000000" w:rsidRDefault="00000000" w:rsidRPr="00000000" w14:paraId="000000C1">
            <w:pPr>
              <w:widowControl w:val="0"/>
              <w:spacing w:line="240" w:lineRule="auto"/>
              <w:rPr/>
            </w:pPr>
            <w:r w:rsidDel="00000000" w:rsidR="00000000" w:rsidRPr="00000000">
              <w:rPr>
                <w:rtl w:val="0"/>
              </w:rPr>
            </w:r>
          </w:p>
          <w:p w:rsidR="00000000" w:rsidDel="00000000" w:rsidP="00000000" w:rsidRDefault="00000000" w:rsidRPr="00000000" w14:paraId="000000C2">
            <w:pPr>
              <w:widowControl w:val="0"/>
              <w:spacing w:line="240" w:lineRule="auto"/>
              <w:rPr/>
            </w:pPr>
            <w:r w:rsidDel="00000000" w:rsidR="00000000" w:rsidRPr="00000000">
              <w:rPr>
                <w:rtl w:val="0"/>
              </w:rPr>
            </w:r>
          </w:p>
          <w:p w:rsidR="00000000" w:rsidDel="00000000" w:rsidP="00000000" w:rsidRDefault="00000000" w:rsidRPr="00000000" w14:paraId="000000C3">
            <w:pPr>
              <w:widowControl w:val="0"/>
              <w:spacing w:line="240" w:lineRule="auto"/>
              <w:rPr/>
            </w:pPr>
            <w:r w:rsidDel="00000000" w:rsidR="00000000" w:rsidRPr="00000000">
              <w:rPr>
                <w:rtl w:val="0"/>
              </w:rPr>
            </w:r>
          </w:p>
          <w:p w:rsidR="00000000" w:rsidDel="00000000" w:rsidP="00000000" w:rsidRDefault="00000000" w:rsidRPr="00000000" w14:paraId="000000C4">
            <w:pPr>
              <w:widowControl w:val="0"/>
              <w:spacing w:line="240" w:lineRule="auto"/>
              <w:rPr/>
            </w:pPr>
            <w:r w:rsidDel="00000000" w:rsidR="00000000" w:rsidRPr="00000000">
              <w:rPr>
                <w:rtl w:val="0"/>
              </w:rPr>
            </w:r>
          </w:p>
          <w:p w:rsidR="00000000" w:rsidDel="00000000" w:rsidP="00000000" w:rsidRDefault="00000000" w:rsidRPr="00000000" w14:paraId="000000C5">
            <w:pPr>
              <w:widowControl w:val="0"/>
              <w:spacing w:line="240" w:lineRule="auto"/>
              <w:rPr/>
            </w:pPr>
            <w:r w:rsidDel="00000000" w:rsidR="00000000" w:rsidRPr="00000000">
              <w:rPr>
                <w:rtl w:val="0"/>
              </w:rPr>
            </w:r>
          </w:p>
          <w:p w:rsidR="00000000" w:rsidDel="00000000" w:rsidP="00000000" w:rsidRDefault="00000000" w:rsidRPr="00000000" w14:paraId="000000C6">
            <w:pPr>
              <w:widowControl w:val="0"/>
              <w:spacing w:line="240" w:lineRule="auto"/>
              <w:rPr/>
            </w:pPr>
            <w:r w:rsidDel="00000000" w:rsidR="00000000" w:rsidRPr="00000000">
              <w:rPr>
                <w:rtl w:val="0"/>
              </w:rPr>
            </w:r>
          </w:p>
          <w:p w:rsidR="00000000" w:rsidDel="00000000" w:rsidP="00000000" w:rsidRDefault="00000000" w:rsidRPr="00000000" w14:paraId="000000C7">
            <w:pPr>
              <w:widowControl w:val="0"/>
              <w:spacing w:line="240" w:lineRule="auto"/>
              <w:rPr/>
            </w:pPr>
            <w:r w:rsidDel="00000000" w:rsidR="00000000" w:rsidRPr="00000000">
              <w:rPr>
                <w:rtl w:val="0"/>
              </w:rPr>
            </w:r>
          </w:p>
          <w:p w:rsidR="00000000" w:rsidDel="00000000" w:rsidP="00000000" w:rsidRDefault="00000000" w:rsidRPr="00000000" w14:paraId="000000C8">
            <w:pPr>
              <w:widowControl w:val="0"/>
              <w:spacing w:line="240" w:lineRule="auto"/>
              <w:rPr/>
            </w:pPr>
            <w:r w:rsidDel="00000000" w:rsidR="00000000" w:rsidRPr="00000000">
              <w:rPr>
                <w:rtl w:val="0"/>
              </w:rPr>
            </w:r>
          </w:p>
          <w:p w:rsidR="00000000" w:rsidDel="00000000" w:rsidP="00000000" w:rsidRDefault="00000000" w:rsidRPr="00000000" w14:paraId="000000C9">
            <w:pPr>
              <w:widowControl w:val="0"/>
              <w:spacing w:line="240" w:lineRule="auto"/>
              <w:rPr/>
            </w:pPr>
            <w:r w:rsidDel="00000000" w:rsidR="00000000" w:rsidRPr="00000000">
              <w:rPr>
                <w:rtl w:val="0"/>
              </w:rPr>
            </w:r>
          </w:p>
          <w:p w:rsidR="00000000" w:rsidDel="00000000" w:rsidP="00000000" w:rsidRDefault="00000000" w:rsidRPr="00000000" w14:paraId="000000CA">
            <w:pPr>
              <w:widowControl w:val="0"/>
              <w:spacing w:line="240" w:lineRule="auto"/>
              <w:rPr/>
            </w:pPr>
            <w:r w:rsidDel="00000000" w:rsidR="00000000" w:rsidRPr="00000000">
              <w:rPr>
                <w:rtl w:val="0"/>
              </w:rPr>
            </w:r>
          </w:p>
          <w:p w:rsidR="00000000" w:rsidDel="00000000" w:rsidP="00000000" w:rsidRDefault="00000000" w:rsidRPr="00000000" w14:paraId="000000CB">
            <w:pPr>
              <w:widowControl w:val="0"/>
              <w:spacing w:line="240" w:lineRule="auto"/>
              <w:rPr/>
            </w:pPr>
            <w:r w:rsidDel="00000000" w:rsidR="00000000" w:rsidRPr="00000000">
              <w:rPr>
                <w:rtl w:val="0"/>
              </w:rPr>
            </w:r>
          </w:p>
          <w:p w:rsidR="00000000" w:rsidDel="00000000" w:rsidP="00000000" w:rsidRDefault="00000000" w:rsidRPr="00000000" w14:paraId="000000CC">
            <w:pPr>
              <w:widowControl w:val="0"/>
              <w:spacing w:line="240" w:lineRule="auto"/>
              <w:rPr/>
            </w:pPr>
            <w:r w:rsidDel="00000000" w:rsidR="00000000" w:rsidRPr="00000000">
              <w:rPr>
                <w:rtl w:val="0"/>
              </w:rPr>
            </w:r>
          </w:p>
          <w:p w:rsidR="00000000" w:rsidDel="00000000" w:rsidP="00000000" w:rsidRDefault="00000000" w:rsidRPr="00000000" w14:paraId="000000CD">
            <w:pPr>
              <w:widowControl w:val="0"/>
              <w:spacing w:line="240" w:lineRule="auto"/>
              <w:rPr/>
            </w:pPr>
            <w:r w:rsidDel="00000000" w:rsidR="00000000" w:rsidRPr="00000000">
              <w:rPr>
                <w:rtl w:val="0"/>
              </w:rPr>
            </w:r>
          </w:p>
          <w:p w:rsidR="00000000" w:rsidDel="00000000" w:rsidP="00000000" w:rsidRDefault="00000000" w:rsidRPr="00000000" w14:paraId="000000CE">
            <w:pPr>
              <w:widowControl w:val="0"/>
              <w:spacing w:line="240" w:lineRule="auto"/>
              <w:rPr/>
            </w:pPr>
            <w:r w:rsidDel="00000000" w:rsidR="00000000" w:rsidRPr="00000000">
              <w:rPr>
                <w:rtl w:val="0"/>
              </w:rPr>
            </w:r>
          </w:p>
          <w:p w:rsidR="00000000" w:rsidDel="00000000" w:rsidP="00000000" w:rsidRDefault="00000000" w:rsidRPr="00000000" w14:paraId="000000CF">
            <w:pPr>
              <w:widowControl w:val="0"/>
              <w:spacing w:line="240" w:lineRule="auto"/>
              <w:rPr/>
            </w:pPr>
            <w:r w:rsidDel="00000000" w:rsidR="00000000" w:rsidRPr="00000000">
              <w:rPr>
                <w:rtl w:val="0"/>
              </w:rPr>
            </w:r>
          </w:p>
          <w:p w:rsidR="00000000" w:rsidDel="00000000" w:rsidP="00000000" w:rsidRDefault="00000000" w:rsidRPr="00000000" w14:paraId="000000D0">
            <w:pPr>
              <w:widowControl w:val="0"/>
              <w:spacing w:line="240" w:lineRule="auto"/>
              <w:rPr/>
            </w:pPr>
            <w:r w:rsidDel="00000000" w:rsidR="00000000" w:rsidRPr="00000000">
              <w:rPr>
                <w:rtl w:val="0"/>
              </w:rPr>
            </w:r>
          </w:p>
          <w:p w:rsidR="00000000" w:rsidDel="00000000" w:rsidP="00000000" w:rsidRDefault="00000000" w:rsidRPr="00000000" w14:paraId="000000D1">
            <w:pPr>
              <w:widowControl w:val="0"/>
              <w:spacing w:line="240" w:lineRule="auto"/>
              <w:rPr/>
            </w:pPr>
            <w:r w:rsidDel="00000000" w:rsidR="00000000" w:rsidRPr="00000000">
              <w:rPr>
                <w:rtl w:val="0"/>
              </w:rPr>
            </w:r>
          </w:p>
          <w:p w:rsidR="00000000" w:rsidDel="00000000" w:rsidP="00000000" w:rsidRDefault="00000000" w:rsidRPr="00000000" w14:paraId="000000D2">
            <w:pPr>
              <w:widowControl w:val="0"/>
              <w:spacing w:line="240" w:lineRule="auto"/>
              <w:rPr/>
            </w:pPr>
            <w:r w:rsidDel="00000000" w:rsidR="00000000" w:rsidRPr="00000000">
              <w:rPr>
                <w:rtl w:val="0"/>
              </w:rPr>
            </w:r>
          </w:p>
          <w:p w:rsidR="00000000" w:rsidDel="00000000" w:rsidP="00000000" w:rsidRDefault="00000000" w:rsidRPr="00000000" w14:paraId="000000D3">
            <w:pPr>
              <w:widowControl w:val="0"/>
              <w:spacing w:line="240" w:lineRule="auto"/>
              <w:rPr/>
            </w:pPr>
            <w:r w:rsidDel="00000000" w:rsidR="00000000" w:rsidRPr="00000000">
              <w:rPr>
                <w:rtl w:val="0"/>
              </w:rPr>
            </w:r>
          </w:p>
          <w:p w:rsidR="00000000" w:rsidDel="00000000" w:rsidP="00000000" w:rsidRDefault="00000000" w:rsidRPr="00000000" w14:paraId="000000D4">
            <w:pPr>
              <w:widowControl w:val="0"/>
              <w:spacing w:line="240" w:lineRule="auto"/>
              <w:rPr/>
            </w:pPr>
            <w:r w:rsidDel="00000000" w:rsidR="00000000" w:rsidRPr="00000000">
              <w:rPr>
                <w:rtl w:val="0"/>
              </w:rPr>
            </w:r>
          </w:p>
        </w:tc>
      </w:tr>
    </w:tbl>
    <w:p w:rsidR="00000000" w:rsidDel="00000000" w:rsidP="00000000" w:rsidRDefault="00000000" w:rsidRPr="00000000" w14:paraId="000000D5">
      <w:pPr>
        <w:ind w:left="90" w:right="-780" w:hanging="360"/>
        <w:rPr/>
      </w:pPr>
      <w:r w:rsidDel="00000000" w:rsidR="00000000" w:rsidRPr="00000000">
        <w:rPr>
          <w:rtl w:val="0"/>
        </w:rPr>
      </w:r>
    </w:p>
    <w:p w:rsidR="00000000" w:rsidDel="00000000" w:rsidP="00000000" w:rsidRDefault="00000000" w:rsidRPr="00000000" w14:paraId="000000D6">
      <w:pPr>
        <w:spacing w:line="480" w:lineRule="auto"/>
        <w:rPr>
          <w:rFonts w:ascii="Droid Serif" w:cs="Droid Serif" w:eastAsia="Droid Serif" w:hAnsi="Droid Serif"/>
          <w:b w:val="1"/>
          <w:bCs w:val="1"/>
          <w:sz w:val="32"/>
          <w:szCs w:val="32"/>
        </w:rPr>
        <w:sectPr>
          <w:type w:val="nextPage"/>
          <w:pgSz w:h="16838" w:w="11906" w:orient="portrait"/>
          <w:pgMar w:bottom="720" w:top="720" w:left="1440" w:right="1440" w:header="720" w:footer="720"/>
          <w:pgNumType w:start="1"/>
        </w:sectPr>
      </w:pPr>
      <w:r w:rsidDel="00000000" w:rsidR="00000000" w:rsidRPr="00000000">
        <w:rPr>
          <w:rtl w:val="0"/>
        </w:rPr>
      </w:r>
    </w:p>
    <w:p w:rsidR="00000000" w:rsidDel="00000000" w:rsidP="00000000" w:rsidRDefault="00000000" w:rsidRPr="00000000" w14:paraId="000000D7">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roid Serif" w:cs="Droid Serif" w:eastAsia="Droid Serif" w:hAnsi="Droid Serif"/>
          <w:b w:val="1"/>
          <w:bCs w:val="1"/>
          <w:sz w:val="32"/>
          <w:szCs w:val="32"/>
        </w:rPr>
        <w:sectPr>
          <w:type w:val="nextPage"/>
          <w:pgSz w:h="16838" w:w="11906" w:orient="portrait"/>
          <w:pgMar w:bottom="720" w:top="720" w:left="1440" w:right="1440" w:header="720" w:footer="720"/>
          <w:pgNumType w:start="1"/>
        </w:sectPr>
      </w:pPr>
      <w:bookmarkStart w:colFirst="0" w:colLast="0" w:name="_madlsxist8v6" w:id="18"/>
      <w:bookmarkEnd w:id="18"/>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Formative: History Discussion</w:t>
      </w:r>
      <w:r w:rsidDel="00000000" w:rsidR="00000000" w:rsidRPr="00000000">
        <w:rPr>
          <w:rtl w:val="0"/>
        </w:rPr>
      </w:r>
    </w:p>
    <w:p w:rsidR="00000000" w:rsidDel="00000000" w:rsidP="00000000" w:rsidRDefault="00000000" w:rsidRPr="00000000" w14:paraId="000000D8">
      <w:pPr>
        <w:pStyle w:val="Heading3"/>
        <w:keepNext w:val="0"/>
        <w:keepLines w:val="0"/>
        <w:spacing w:before="0" w:lineRule="auto"/>
        <w:rPr>
          <w:rFonts w:ascii="Instrument Sans" w:cs="Instrument Sans" w:eastAsia="Instrument Sans" w:hAnsi="Instrument Sans"/>
          <w:color w:val="000000"/>
          <w:sz w:val="26"/>
          <w:szCs w:val="26"/>
        </w:rPr>
      </w:pPr>
      <w:bookmarkStart w:colFirst="0" w:colLast="0" w:name="_e7ufeyk27idg" w:id="19"/>
      <w:bookmarkEnd w:id="19"/>
      <w:r w:rsidDel="00000000" w:rsidR="00000000" w:rsidRPr="00000000">
        <w:rPr>
          <w:rFonts w:ascii="Instrument Sans" w:cs="Instrument Sans" w:eastAsia="Instrument Sans" w:hAnsi="Instrument Sans"/>
          <w:color w:val="000000"/>
          <w:sz w:val="26"/>
          <w:szCs w:val="26"/>
          <w:rtl w:val="0"/>
        </w:rPr>
        <w:t xml:space="preserve">Group 1</w:t>
      </w:r>
    </w:p>
    <w:p w:rsidR="00000000" w:rsidDel="00000000" w:rsidP="00000000" w:rsidRDefault="00000000" w:rsidRPr="00000000" w14:paraId="000000D9">
      <w:pPr>
        <w:pStyle w:val="Heading3"/>
        <w:keepNext w:val="0"/>
        <w:keepLines w:val="0"/>
        <w:spacing w:before="280" w:lineRule="auto"/>
        <w:rPr>
          <w:rFonts w:ascii="Instrument Sans" w:cs="Instrument Sans" w:eastAsia="Instrument Sans" w:hAnsi="Instrument Sans"/>
          <w:i w:val="1"/>
          <w:iCs w:val="1"/>
          <w:color w:val="000000"/>
          <w:sz w:val="24"/>
          <w:szCs w:val="24"/>
        </w:rPr>
      </w:pPr>
      <w:bookmarkStart w:colFirst="0" w:colLast="0" w:name="_547fdcu6wnrc" w:id="20"/>
      <w:bookmarkEnd w:id="20"/>
      <w:r w:rsidDel="00000000" w:rsidR="00000000" w:rsidRPr="00000000">
        <w:rPr>
          <w:rFonts w:ascii="Instrument Sans" w:cs="Instrument Sans" w:eastAsia="Instrument Sans" w:hAnsi="Instrument Sans"/>
          <w:i w:val="1"/>
          <w:iCs w:val="1"/>
          <w:color w:val="000000"/>
          <w:sz w:val="24"/>
          <w:szCs w:val="24"/>
          <w:rtl w:val="0"/>
        </w:rPr>
        <w:t xml:space="preserve">Discuss the main ideas, arguments, and questions that emerged from Activity 1: Life Through the Rearview Mirror.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spacing w:after="240" w:before="240" w:lineRule="auto"/>
        <w:rPr>
          <w:rFonts w:ascii="Instrument Sans" w:cs="Instrument Sans" w:eastAsia="Instrument Sans" w:hAnsi="Instrument Sans"/>
          <w:b w:val="1"/>
          <w:bCs w:val="1"/>
          <w:sz w:val="24"/>
          <w:szCs w:val="24"/>
        </w:rPr>
      </w:pPr>
      <w:r w:rsidDel="00000000" w:rsidR="00000000" w:rsidRPr="00000000">
        <w:rPr>
          <w:rFonts w:ascii="Instrument Sans" w:cs="Instrument Sans" w:eastAsia="Instrument Sans" w:hAnsi="Instrument Sans"/>
          <w:b w:val="1"/>
          <w:bCs w:val="1"/>
          <w:sz w:val="24"/>
          <w:szCs w:val="24"/>
          <w:rtl w:val="0"/>
        </w:rPr>
        <w:t xml:space="preserve">Knowledge Questions to Consider</w:t>
      </w:r>
    </w:p>
    <w:p w:rsidR="00000000" w:rsidDel="00000000" w:rsidP="00000000" w:rsidRDefault="00000000" w:rsidRPr="00000000" w14:paraId="000000DC">
      <w:pPr>
        <w:numPr>
          <w:ilvl w:val="0"/>
          <w:numId w:val="1"/>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Is certainty about the past more difficult to attain than certainty about the present or the future?</w:t>
        <w:br w:type="textWrapping"/>
      </w:r>
    </w:p>
    <w:p w:rsidR="00000000" w:rsidDel="00000000" w:rsidP="00000000" w:rsidRDefault="00000000" w:rsidRPr="00000000" w14:paraId="000000DD">
      <w:pPr>
        <w:numPr>
          <w:ilvl w:val="0"/>
          <w:numId w:val="1"/>
        </w:numPr>
        <w:spacing w:after="240" w:before="0" w:beforeAutospacing="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Are we more prone to particular cognitive biases (such as hindsight bias) in some disciplines and areas of knowledge rather than others?</w:t>
      </w:r>
    </w:p>
    <w:p w:rsidR="00000000" w:rsidDel="00000000" w:rsidP="00000000" w:rsidRDefault="00000000" w:rsidRPr="00000000" w14:paraId="000000DE">
      <w:pPr>
        <w:spacing w:after="240" w:before="240" w:lineRule="auto"/>
        <w:ind w:left="72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0DF">
      <w:pPr>
        <w:spacing w:after="240" w:before="240" w:lineRule="auto"/>
        <w:rPr>
          <w:rFonts w:ascii="Instrument Sans" w:cs="Instrument Sans" w:eastAsia="Instrument Sans" w:hAnsi="Instrument Sans"/>
          <w:i w:val="1"/>
          <w:iCs w:val="1"/>
          <w:sz w:val="24"/>
          <w:szCs w:val="24"/>
        </w:rPr>
      </w:pPr>
      <w:r w:rsidDel="00000000" w:rsidR="00000000" w:rsidRPr="00000000">
        <w:rPr>
          <w:rFonts w:ascii="Instrument Sans" w:cs="Instrument Sans" w:eastAsia="Instrument Sans" w:hAnsi="Instrument Sans"/>
          <w:b w:val="1"/>
          <w:bCs w:val="1"/>
          <w:sz w:val="24"/>
          <w:szCs w:val="24"/>
          <w:rtl w:val="0"/>
        </w:rPr>
        <w:t xml:space="preserve">Quotes about History</w:t>
      </w:r>
      <w:r w:rsidDel="00000000" w:rsidR="00000000" w:rsidRPr="00000000">
        <w:rPr>
          <w:rtl w:val="0"/>
        </w:rPr>
      </w:r>
    </w:p>
    <w:p w:rsidR="00000000" w:rsidDel="00000000" w:rsidP="00000000" w:rsidRDefault="00000000" w:rsidRPr="00000000" w14:paraId="000000E0">
      <w:pPr>
        <w:numPr>
          <w:ilvl w:val="0"/>
          <w:numId w:val="19"/>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“The past is a foreign country; they do things differently there.” </w:t>
      </w:r>
    </w:p>
    <w:p w:rsidR="00000000" w:rsidDel="00000000" w:rsidP="00000000" w:rsidRDefault="00000000" w:rsidRPr="00000000" w14:paraId="000000E1">
      <w:pPr>
        <w:numPr>
          <w:ilvl w:val="1"/>
          <w:numId w:val="19"/>
        </w:numPr>
        <w:spacing w:after="240" w:before="0" w:before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L.P. Hartley</w:t>
      </w:r>
    </w:p>
    <w:p w:rsidR="00000000" w:rsidDel="00000000" w:rsidP="00000000" w:rsidRDefault="00000000" w:rsidRPr="00000000" w14:paraId="000000E2">
      <w:pPr>
        <w:spacing w:after="240" w:before="240" w:lineRule="auto"/>
        <w:ind w:left="144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0E3">
      <w:pPr>
        <w:numPr>
          <w:ilvl w:val="0"/>
          <w:numId w:val="19"/>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“After the event, even a fool is wise.”</w:t>
      </w:r>
    </w:p>
    <w:p w:rsidR="00000000" w:rsidDel="00000000" w:rsidP="00000000" w:rsidRDefault="00000000" w:rsidRPr="00000000" w14:paraId="000000E4">
      <w:pPr>
        <w:numPr>
          <w:ilvl w:val="1"/>
          <w:numId w:val="19"/>
        </w:numPr>
        <w:spacing w:after="240" w:before="0" w:before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Homer</w:t>
      </w:r>
    </w:p>
    <w:p w:rsidR="00000000" w:rsidDel="00000000" w:rsidP="00000000" w:rsidRDefault="00000000" w:rsidRPr="00000000" w14:paraId="000000E5">
      <w:pPr>
        <w:spacing w:after="240" w:before="240" w:lineRule="auto"/>
        <w:ind w:left="144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0E6">
      <w:pPr>
        <w:numPr>
          <w:ilvl w:val="0"/>
          <w:numId w:val="19"/>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“The best prophet of the future is the past.”</w:t>
      </w:r>
    </w:p>
    <w:p w:rsidR="00000000" w:rsidDel="00000000" w:rsidP="00000000" w:rsidRDefault="00000000" w:rsidRPr="00000000" w14:paraId="000000E7">
      <w:pPr>
        <w:numPr>
          <w:ilvl w:val="1"/>
          <w:numId w:val="19"/>
        </w:numPr>
        <w:spacing w:after="240" w:before="0" w:before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Lord Byron</w:t>
      </w:r>
    </w:p>
    <w:p w:rsidR="00000000" w:rsidDel="00000000" w:rsidP="00000000" w:rsidRDefault="00000000" w:rsidRPr="00000000" w14:paraId="000000E8">
      <w:pPr>
        <w:spacing w:after="240" w:before="240" w:lineRule="auto"/>
        <w:ind w:left="144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0E9">
      <w:pPr>
        <w:numPr>
          <w:ilvl w:val="0"/>
          <w:numId w:val="19"/>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“Nowhere is it ordained that history moves in a straight line.”</w:t>
      </w:r>
    </w:p>
    <w:p w:rsidR="00000000" w:rsidDel="00000000" w:rsidP="00000000" w:rsidRDefault="00000000" w:rsidRPr="00000000" w14:paraId="000000EA">
      <w:pPr>
        <w:numPr>
          <w:ilvl w:val="1"/>
          <w:numId w:val="19"/>
        </w:numPr>
        <w:spacing w:after="240" w:before="0" w:before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Barack Obama</w:t>
      </w:r>
    </w:p>
    <w:p w:rsidR="00000000" w:rsidDel="00000000" w:rsidP="00000000" w:rsidRDefault="00000000" w:rsidRPr="00000000" w14:paraId="000000EB">
      <w:pPr>
        <w:spacing w:after="240" w:before="240" w:lineRule="auto"/>
        <w:ind w:left="144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0EC">
      <w:pPr>
        <w:numPr>
          <w:ilvl w:val="0"/>
          <w:numId w:val="19"/>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“History is merely a list of surprises. It can only prepare us to be surprised yet again.”</w:t>
      </w:r>
    </w:p>
    <w:p w:rsidR="00000000" w:rsidDel="00000000" w:rsidP="00000000" w:rsidRDefault="00000000" w:rsidRPr="00000000" w14:paraId="000000ED">
      <w:pPr>
        <w:numPr>
          <w:ilvl w:val="1"/>
          <w:numId w:val="19"/>
        </w:numPr>
        <w:spacing w:after="240" w:before="0" w:before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Kurt Vonnegut</w:t>
      </w:r>
    </w:p>
    <w:p w:rsidR="00000000" w:rsidDel="00000000" w:rsidP="00000000" w:rsidRDefault="00000000" w:rsidRPr="00000000" w14:paraId="000000EE">
      <w:pPr>
        <w:pStyle w:val="Heading3"/>
        <w:keepNext w:val="0"/>
        <w:keepLines w:val="0"/>
        <w:spacing w:before="280" w:lineRule="auto"/>
        <w:rPr>
          <w:rFonts w:ascii="Instrument Sans" w:cs="Instrument Sans" w:eastAsia="Instrument Sans" w:hAnsi="Instrument Sans"/>
          <w:color w:val="000000"/>
          <w:sz w:val="26"/>
          <w:szCs w:val="26"/>
        </w:rPr>
      </w:pPr>
      <w:bookmarkStart w:colFirst="0" w:colLast="0" w:name="_omdzkof9cs9z" w:id="21"/>
      <w:bookmarkEnd w:id="21"/>
      <w:r w:rsidDel="00000000" w:rsidR="00000000" w:rsidRPr="00000000">
        <w:rPr>
          <w:rtl w:val="0"/>
        </w:rPr>
      </w:r>
    </w:p>
    <w:tbl>
      <w:tblPr>
        <w:tblStyle w:val="Table9"/>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p w:rsidR="00000000" w:rsidDel="00000000" w:rsidP="00000000" w:rsidRDefault="00000000" w:rsidRPr="00000000" w14:paraId="000000EF">
            <w:pPr>
              <w:pStyle w:val="Heading3"/>
              <w:keepNext w:val="0"/>
              <w:keepLines w:val="0"/>
              <w:spacing w:before="0" w:lineRule="auto"/>
              <w:rPr>
                <w:rFonts w:ascii="Instrument Sans" w:cs="Instrument Sans" w:eastAsia="Instrument Sans" w:hAnsi="Instrument Sans"/>
                <w:b w:val="1"/>
                <w:bCs w:val="1"/>
                <w:color w:val="000000"/>
                <w:sz w:val="26"/>
                <w:szCs w:val="26"/>
              </w:rPr>
            </w:pPr>
            <w:bookmarkStart w:colFirst="0" w:colLast="0" w:name="_kcspmbk1xbv8" w:id="22"/>
            <w:bookmarkEnd w:id="22"/>
            <w:r w:rsidDel="00000000" w:rsidR="00000000" w:rsidRPr="00000000">
              <w:rPr>
                <w:rFonts w:ascii="Instrument Sans" w:cs="Instrument Sans" w:eastAsia="Instrument Sans" w:hAnsi="Instrument Sans"/>
                <w:b w:val="1"/>
                <w:bCs w:val="1"/>
                <w:color w:val="000000"/>
                <w:sz w:val="26"/>
                <w:szCs w:val="26"/>
                <w:rtl w:val="0"/>
              </w:rPr>
              <w:t xml:space="preserve">Closing Question</w:t>
            </w:r>
          </w:p>
          <w:p w:rsidR="00000000" w:rsidDel="00000000" w:rsidP="00000000" w:rsidRDefault="00000000" w:rsidRPr="00000000" w14:paraId="000000F0">
            <w:pPr>
              <w:pStyle w:val="Heading3"/>
              <w:keepNext w:val="0"/>
              <w:keepLines w:val="0"/>
              <w:spacing w:before="0" w:lineRule="auto"/>
              <w:rPr>
                <w:rFonts w:ascii="Instrument Sans" w:cs="Instrument Sans" w:eastAsia="Instrument Sans" w:hAnsi="Instrument Sans"/>
                <w:sz w:val="26"/>
                <w:szCs w:val="26"/>
              </w:rPr>
            </w:pPr>
            <w:bookmarkStart w:colFirst="0" w:colLast="0" w:name="_vmysjpby2b84" w:id="23"/>
            <w:bookmarkEnd w:id="23"/>
            <w:r w:rsidDel="00000000" w:rsidR="00000000" w:rsidRPr="00000000">
              <w:rPr>
                <w:rFonts w:ascii="Instrument Sans" w:cs="Instrument Sans" w:eastAsia="Instrument Sans" w:hAnsi="Instrument Sans"/>
                <w:color w:val="000000"/>
                <w:sz w:val="26"/>
                <w:szCs w:val="26"/>
                <w:rtl w:val="0"/>
              </w:rPr>
              <w:t xml:space="preserve">How does the “rearview mirror” concept apply to how we understand major news events today versus five years from now?</w:t>
            </w:r>
            <w:r w:rsidDel="00000000" w:rsidR="00000000" w:rsidRPr="00000000">
              <w:rPr>
                <w:rtl w:val="0"/>
              </w:rPr>
            </w:r>
          </w:p>
        </w:tc>
      </w:tr>
    </w:tbl>
    <w:p w:rsidR="00000000" w:rsidDel="00000000" w:rsidP="00000000" w:rsidRDefault="00000000" w:rsidRPr="00000000" w14:paraId="000000F1">
      <w:pPr>
        <w:pStyle w:val="Heading3"/>
        <w:keepNext w:val="0"/>
        <w:keepLines w:val="0"/>
        <w:spacing w:before="280" w:lineRule="auto"/>
        <w:rPr>
          <w:rFonts w:ascii="Instrument Sans" w:cs="Instrument Sans" w:eastAsia="Instrument Sans" w:hAnsi="Instrument Sans"/>
          <w:b w:val="1"/>
          <w:bCs w:val="1"/>
          <w:color w:val="000000"/>
          <w:sz w:val="26"/>
          <w:szCs w:val="26"/>
        </w:rPr>
      </w:pPr>
      <w:bookmarkStart w:colFirst="0" w:colLast="0" w:name="_65cakbkcj7hj" w:id="24"/>
      <w:bookmarkEnd w:id="24"/>
      <w:r w:rsidDel="00000000" w:rsidR="00000000" w:rsidRPr="00000000">
        <w:br w:type="page"/>
      </w:r>
      <w:r w:rsidDel="00000000" w:rsidR="00000000" w:rsidRPr="00000000">
        <w:rPr>
          <w:rtl w:val="0"/>
        </w:rPr>
      </w:r>
    </w:p>
    <w:p w:rsidR="00000000" w:rsidDel="00000000" w:rsidP="00000000" w:rsidRDefault="00000000" w:rsidRPr="00000000" w14:paraId="000000F2">
      <w:pPr>
        <w:pStyle w:val="Heading3"/>
        <w:keepNext w:val="0"/>
        <w:keepLines w:val="0"/>
        <w:spacing w:after="240" w:before="240" w:lineRule="auto"/>
        <w:jc w:val="center"/>
        <w:rPr>
          <w:rFonts w:ascii="Instrument Sans" w:cs="Instrument Sans" w:eastAsia="Instrument Sans" w:hAnsi="Instrument Sans"/>
          <w:color w:val="000000"/>
        </w:rPr>
      </w:pPr>
      <w:bookmarkStart w:colFirst="0" w:colLast="0" w:name="_8xk1vjc4993x" w:id="25"/>
      <w:bookmarkEnd w:id="25"/>
      <w:r w:rsidDel="00000000" w:rsidR="00000000" w:rsidRPr="00000000">
        <w:rPr>
          <w:rFonts w:ascii="Instrument Sans" w:cs="Instrument Sans" w:eastAsia="Instrument Sans" w:hAnsi="Instrument Sans"/>
          <w:color w:val="000000"/>
          <w:rtl w:val="0"/>
        </w:rPr>
        <w:t xml:space="preserve">Outer Circle Tracker</w:t>
      </w:r>
    </w:p>
    <w:p w:rsidR="00000000" w:rsidDel="00000000" w:rsidP="00000000" w:rsidRDefault="00000000" w:rsidRPr="00000000" w14:paraId="000000F3">
      <w:pPr>
        <w:pStyle w:val="Heading3"/>
        <w:keepNext w:val="0"/>
        <w:keepLines w:val="0"/>
        <w:spacing w:after="240" w:before="240" w:lineRule="auto"/>
        <w:rPr/>
      </w:pPr>
      <w:bookmarkStart w:colFirst="0" w:colLast="0" w:name="_svs4fy4vsg89" w:id="26"/>
      <w:bookmarkEnd w:id="26"/>
      <w:r w:rsidDel="00000000" w:rsidR="00000000" w:rsidRPr="00000000">
        <w:rPr>
          <w:rFonts w:ascii="Instrument Sans" w:cs="Instrument Sans" w:eastAsia="Instrument Sans" w:hAnsi="Instrument Sans"/>
          <w:color w:val="000000"/>
          <w:sz w:val="26"/>
          <w:szCs w:val="26"/>
          <w:rtl w:val="0"/>
        </w:rPr>
        <w:t xml:space="preserve">Strong Arguments</w:t>
      </w:r>
      <w:r w:rsidDel="00000000" w:rsidR="00000000" w:rsidRPr="00000000">
        <w:rPr>
          <w:rtl w:val="0"/>
        </w:rPr>
      </w:r>
    </w:p>
    <w:tbl>
      <w:tblPr>
        <w:tblStyle w:val="Table10"/>
        <w:tblW w:w="10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95"/>
        <w:gridCol w:w="4395"/>
        <w:gridCol w:w="4365"/>
        <w:tblGridChange w:id="0">
          <w:tblGrid>
            <w:gridCol w:w="1695"/>
            <w:gridCol w:w="4395"/>
            <w:gridCol w:w="4365"/>
          </w:tblGrid>
        </w:tblGridChange>
      </w:tblGrid>
      <w:tr>
        <w:trPr>
          <w:cantSplit w:val="0"/>
          <w:tblHeader w:val="0"/>
        </w:trPr>
        <w:tc>
          <w:tcPr/>
          <w:p w:rsidR="00000000" w:rsidDel="00000000" w:rsidP="00000000" w:rsidRDefault="00000000" w:rsidRPr="00000000" w14:paraId="000000F4">
            <w:pPr>
              <w:widowControl w:val="0"/>
              <w:spacing w:line="240" w:lineRule="auto"/>
              <w:rPr/>
            </w:pPr>
            <w:r w:rsidDel="00000000" w:rsidR="00000000" w:rsidRPr="00000000">
              <w:rPr>
                <w:rtl w:val="0"/>
              </w:rPr>
              <w:t xml:space="preserve">Student</w:t>
            </w:r>
          </w:p>
        </w:tc>
        <w:tc>
          <w:tcPr/>
          <w:p w:rsidR="00000000" w:rsidDel="00000000" w:rsidP="00000000" w:rsidRDefault="00000000" w:rsidRPr="00000000" w14:paraId="000000F5">
            <w:pPr>
              <w:widowControl w:val="0"/>
              <w:spacing w:line="240" w:lineRule="auto"/>
              <w:rPr/>
            </w:pPr>
            <w:r w:rsidDel="00000000" w:rsidR="00000000" w:rsidRPr="00000000">
              <w:rPr>
                <w:rtl w:val="0"/>
              </w:rPr>
              <w:t xml:space="preserve">What they argued</w:t>
            </w:r>
          </w:p>
        </w:tc>
        <w:tc>
          <w:tcPr/>
          <w:p w:rsidR="00000000" w:rsidDel="00000000" w:rsidP="00000000" w:rsidRDefault="00000000" w:rsidRPr="00000000" w14:paraId="000000F6">
            <w:pPr>
              <w:widowControl w:val="0"/>
              <w:spacing w:line="240" w:lineRule="auto"/>
              <w:rPr/>
            </w:pPr>
            <w:r w:rsidDel="00000000" w:rsidR="00000000" w:rsidRPr="00000000">
              <w:rPr>
                <w:rtl w:val="0"/>
              </w:rPr>
              <w:t xml:space="preserve">Why was it convincing?</w:t>
            </w:r>
          </w:p>
        </w:tc>
      </w:tr>
      <w:tr>
        <w:trPr>
          <w:cantSplit w:val="0"/>
          <w:trHeight w:val="1145" w:hRule="atLeast"/>
          <w:tblHeader w:val="0"/>
        </w:trPr>
        <w:tc>
          <w:tcPr/>
          <w:p w:rsidR="00000000" w:rsidDel="00000000" w:rsidP="00000000" w:rsidRDefault="00000000" w:rsidRPr="00000000" w14:paraId="000000F7">
            <w:pPr>
              <w:widowControl w:val="0"/>
              <w:spacing w:line="240" w:lineRule="auto"/>
              <w:rPr/>
            </w:pPr>
            <w:r w:rsidDel="00000000" w:rsidR="00000000" w:rsidRPr="00000000">
              <w:rPr>
                <w:rtl w:val="0"/>
              </w:rPr>
            </w:r>
          </w:p>
        </w:tc>
        <w:tc>
          <w:tcPr/>
          <w:p w:rsidR="00000000" w:rsidDel="00000000" w:rsidP="00000000" w:rsidRDefault="00000000" w:rsidRPr="00000000" w14:paraId="000000F8">
            <w:pPr>
              <w:widowControl w:val="0"/>
              <w:spacing w:line="240" w:lineRule="auto"/>
              <w:rPr/>
            </w:pPr>
            <w:r w:rsidDel="00000000" w:rsidR="00000000" w:rsidRPr="00000000">
              <w:rPr>
                <w:rtl w:val="0"/>
              </w:rPr>
            </w:r>
          </w:p>
        </w:tc>
        <w:tc>
          <w:tcPr/>
          <w:p w:rsidR="00000000" w:rsidDel="00000000" w:rsidP="00000000" w:rsidRDefault="00000000" w:rsidRPr="00000000" w14:paraId="000000F9">
            <w:pPr>
              <w:widowControl w:val="0"/>
              <w:spacing w:line="240" w:lineRule="auto"/>
              <w:rPr/>
            </w:pPr>
            <w:r w:rsidDel="00000000" w:rsidR="00000000" w:rsidRPr="00000000">
              <w:rPr>
                <w:rtl w:val="0"/>
              </w:rPr>
            </w:r>
          </w:p>
        </w:tc>
      </w:tr>
      <w:tr>
        <w:trPr>
          <w:cantSplit w:val="0"/>
          <w:trHeight w:val="1145" w:hRule="atLeast"/>
          <w:tblHeader w:val="0"/>
        </w:trPr>
        <w:tc>
          <w:tcPr/>
          <w:p w:rsidR="00000000" w:rsidDel="00000000" w:rsidP="00000000" w:rsidRDefault="00000000" w:rsidRPr="00000000" w14:paraId="000000FA">
            <w:pPr>
              <w:widowControl w:val="0"/>
              <w:spacing w:line="240" w:lineRule="auto"/>
              <w:rPr/>
            </w:pPr>
            <w:r w:rsidDel="00000000" w:rsidR="00000000" w:rsidRPr="00000000">
              <w:rPr>
                <w:rtl w:val="0"/>
              </w:rPr>
            </w:r>
          </w:p>
        </w:tc>
        <w:tc>
          <w:tcPr/>
          <w:p w:rsidR="00000000" w:rsidDel="00000000" w:rsidP="00000000" w:rsidRDefault="00000000" w:rsidRPr="00000000" w14:paraId="000000FB">
            <w:pPr>
              <w:widowControl w:val="0"/>
              <w:spacing w:line="240" w:lineRule="auto"/>
              <w:rPr/>
            </w:pPr>
            <w:r w:rsidDel="00000000" w:rsidR="00000000" w:rsidRPr="00000000">
              <w:rPr>
                <w:rtl w:val="0"/>
              </w:rPr>
            </w:r>
          </w:p>
        </w:tc>
        <w:tc>
          <w:tcPr/>
          <w:p w:rsidR="00000000" w:rsidDel="00000000" w:rsidP="00000000" w:rsidRDefault="00000000" w:rsidRPr="00000000" w14:paraId="000000FC">
            <w:pPr>
              <w:widowControl w:val="0"/>
              <w:spacing w:line="240" w:lineRule="auto"/>
              <w:rPr/>
            </w:pPr>
            <w:r w:rsidDel="00000000" w:rsidR="00000000" w:rsidRPr="00000000">
              <w:rPr>
                <w:rtl w:val="0"/>
              </w:rPr>
            </w:r>
          </w:p>
        </w:tc>
      </w:tr>
      <w:tr>
        <w:trPr>
          <w:cantSplit w:val="0"/>
          <w:trHeight w:val="1145" w:hRule="atLeast"/>
          <w:tblHeader w:val="0"/>
        </w:trPr>
        <w:tc>
          <w:tcPr/>
          <w:p w:rsidR="00000000" w:rsidDel="00000000" w:rsidP="00000000" w:rsidRDefault="00000000" w:rsidRPr="00000000" w14:paraId="000000FD">
            <w:pPr>
              <w:widowControl w:val="0"/>
              <w:spacing w:line="240" w:lineRule="auto"/>
              <w:rPr/>
            </w:pPr>
            <w:r w:rsidDel="00000000" w:rsidR="00000000" w:rsidRPr="00000000">
              <w:rPr>
                <w:rtl w:val="0"/>
              </w:rPr>
            </w:r>
          </w:p>
        </w:tc>
        <w:tc>
          <w:tcPr/>
          <w:p w:rsidR="00000000" w:rsidDel="00000000" w:rsidP="00000000" w:rsidRDefault="00000000" w:rsidRPr="00000000" w14:paraId="000000FE">
            <w:pPr>
              <w:widowControl w:val="0"/>
              <w:spacing w:line="240" w:lineRule="auto"/>
              <w:rPr/>
            </w:pPr>
            <w:r w:rsidDel="00000000" w:rsidR="00000000" w:rsidRPr="00000000">
              <w:rPr>
                <w:rtl w:val="0"/>
              </w:rPr>
            </w:r>
          </w:p>
        </w:tc>
        <w:tc>
          <w:tcPr/>
          <w:p w:rsidR="00000000" w:rsidDel="00000000" w:rsidP="00000000" w:rsidRDefault="00000000" w:rsidRPr="00000000" w14:paraId="000000FF">
            <w:pPr>
              <w:widowControl w:val="0"/>
              <w:spacing w:line="240" w:lineRule="auto"/>
              <w:rPr/>
            </w:pPr>
            <w:r w:rsidDel="00000000" w:rsidR="00000000" w:rsidRPr="00000000">
              <w:rPr>
                <w:rtl w:val="0"/>
              </w:rPr>
            </w:r>
          </w:p>
        </w:tc>
      </w:tr>
    </w:tbl>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pStyle w:val="Heading3"/>
        <w:keepNext w:val="0"/>
        <w:keepLines w:val="0"/>
        <w:spacing w:before="280" w:lineRule="auto"/>
        <w:rPr>
          <w:rFonts w:ascii="Instrument Sans" w:cs="Instrument Sans" w:eastAsia="Instrument Sans" w:hAnsi="Instrument Sans"/>
          <w:color w:val="000000"/>
          <w:sz w:val="26"/>
          <w:szCs w:val="26"/>
        </w:rPr>
      </w:pPr>
      <w:bookmarkStart w:colFirst="0" w:colLast="0" w:name="_svs4fy4vsg89" w:id="26"/>
      <w:bookmarkEnd w:id="26"/>
      <w:r w:rsidDel="00000000" w:rsidR="00000000" w:rsidRPr="00000000">
        <w:rPr>
          <w:rFonts w:ascii="Instrument Sans" w:cs="Instrument Sans" w:eastAsia="Instrument Sans" w:hAnsi="Instrument Sans"/>
          <w:color w:val="000000"/>
          <w:sz w:val="26"/>
          <w:szCs w:val="26"/>
          <w:rtl w:val="0"/>
        </w:rPr>
        <w:t xml:space="preserve">Excellent Builds</w:t>
      </w:r>
    </w:p>
    <w:p w:rsidR="00000000" w:rsidDel="00000000" w:rsidP="00000000" w:rsidRDefault="00000000" w:rsidRPr="00000000" w14:paraId="00000102">
      <w:pPr>
        <w:rPr/>
      </w:pPr>
      <w:r w:rsidDel="00000000" w:rsidR="00000000" w:rsidRPr="00000000">
        <w:rPr>
          <w:rtl w:val="0"/>
        </w:rPr>
      </w:r>
    </w:p>
    <w:tbl>
      <w:tblPr>
        <w:tblStyle w:val="Table11"/>
        <w:tblW w:w="10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20"/>
        <w:gridCol w:w="5505"/>
        <w:tblGridChange w:id="0">
          <w:tblGrid>
            <w:gridCol w:w="4920"/>
            <w:gridCol w:w="5505"/>
          </w:tblGrid>
        </w:tblGridChange>
      </w:tblGrid>
      <w:tr>
        <w:trPr>
          <w:cantSplit w:val="0"/>
          <w:tblHeader w:val="0"/>
        </w:trPr>
        <w:tc>
          <w:tcPr/>
          <w:p w:rsidR="00000000" w:rsidDel="00000000" w:rsidP="00000000" w:rsidRDefault="00000000" w:rsidRPr="00000000" w14:paraId="00000103">
            <w:pPr>
              <w:widowControl w:val="0"/>
              <w:spacing w:line="240" w:lineRule="auto"/>
              <w:rPr/>
            </w:pPr>
            <w:r w:rsidDel="00000000" w:rsidR="00000000" w:rsidRPr="00000000">
              <w:rPr>
                <w:rtl w:val="0"/>
              </w:rPr>
              <w:t xml:space="preserve">Student A argued</w:t>
            </w:r>
          </w:p>
        </w:tc>
        <w:tc>
          <w:tcPr/>
          <w:p w:rsidR="00000000" w:rsidDel="00000000" w:rsidP="00000000" w:rsidRDefault="00000000" w:rsidRPr="00000000" w14:paraId="00000104">
            <w:pPr>
              <w:widowControl w:val="0"/>
              <w:spacing w:line="240" w:lineRule="auto"/>
              <w:rPr/>
            </w:pPr>
            <w:r w:rsidDel="00000000" w:rsidR="00000000" w:rsidRPr="00000000">
              <w:rPr>
                <w:rtl w:val="0"/>
              </w:rPr>
              <w:t xml:space="preserve">Student B built on this by saying</w:t>
            </w:r>
          </w:p>
        </w:tc>
      </w:tr>
      <w:tr>
        <w:trPr>
          <w:cantSplit w:val="0"/>
          <w:trHeight w:val="930" w:hRule="atLeast"/>
          <w:tblHeader w:val="0"/>
        </w:trPr>
        <w:tc>
          <w:tcPr/>
          <w:p w:rsidR="00000000" w:rsidDel="00000000" w:rsidP="00000000" w:rsidRDefault="00000000" w:rsidRPr="00000000" w14:paraId="00000105">
            <w:pPr>
              <w:widowControl w:val="0"/>
              <w:spacing w:line="240" w:lineRule="auto"/>
              <w:rPr/>
            </w:pPr>
            <w:r w:rsidDel="00000000" w:rsidR="00000000" w:rsidRPr="00000000">
              <w:rPr>
                <w:rtl w:val="0"/>
              </w:rPr>
            </w:r>
          </w:p>
        </w:tc>
        <w:tc>
          <w:tcPr/>
          <w:p w:rsidR="00000000" w:rsidDel="00000000" w:rsidP="00000000" w:rsidRDefault="00000000" w:rsidRPr="00000000" w14:paraId="00000106">
            <w:pPr>
              <w:widowControl w:val="0"/>
              <w:spacing w:line="240" w:lineRule="auto"/>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107">
            <w:pPr>
              <w:widowControl w:val="0"/>
              <w:spacing w:line="240" w:lineRule="auto"/>
              <w:rPr/>
            </w:pPr>
            <w:r w:rsidDel="00000000" w:rsidR="00000000" w:rsidRPr="00000000">
              <w:rPr>
                <w:rtl w:val="0"/>
              </w:rPr>
            </w:r>
          </w:p>
        </w:tc>
        <w:tc>
          <w:tcPr/>
          <w:p w:rsidR="00000000" w:rsidDel="00000000" w:rsidP="00000000" w:rsidRDefault="00000000" w:rsidRPr="00000000" w14:paraId="00000108">
            <w:pPr>
              <w:widowControl w:val="0"/>
              <w:spacing w:line="240" w:lineRule="auto"/>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109">
            <w:pPr>
              <w:widowControl w:val="0"/>
              <w:spacing w:line="240" w:lineRule="auto"/>
              <w:rPr/>
            </w:pPr>
            <w:r w:rsidDel="00000000" w:rsidR="00000000" w:rsidRPr="00000000">
              <w:rPr>
                <w:rtl w:val="0"/>
              </w:rPr>
            </w:r>
          </w:p>
        </w:tc>
        <w:tc>
          <w:tcPr/>
          <w:p w:rsidR="00000000" w:rsidDel="00000000" w:rsidP="00000000" w:rsidRDefault="00000000" w:rsidRPr="00000000" w14:paraId="0000010A">
            <w:pPr>
              <w:widowControl w:val="0"/>
              <w:spacing w:line="240" w:lineRule="auto"/>
              <w:rPr/>
            </w:pPr>
            <w:r w:rsidDel="00000000" w:rsidR="00000000" w:rsidRPr="00000000">
              <w:rPr>
                <w:rtl w:val="0"/>
              </w:rPr>
            </w:r>
          </w:p>
        </w:tc>
      </w:tr>
    </w:tbl>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pStyle w:val="Heading3"/>
        <w:keepNext w:val="0"/>
        <w:keepLines w:val="0"/>
        <w:spacing w:after="240" w:before="240" w:lineRule="auto"/>
        <w:rPr/>
      </w:pPr>
      <w:bookmarkStart w:colFirst="0" w:colLast="0" w:name="_svs4fy4vsg89" w:id="26"/>
      <w:bookmarkEnd w:id="26"/>
      <w:r w:rsidDel="00000000" w:rsidR="00000000" w:rsidRPr="00000000">
        <w:rPr>
          <w:rFonts w:ascii="Instrument Sans" w:cs="Instrument Sans" w:eastAsia="Instrument Sans" w:hAnsi="Instrument Sans"/>
          <w:color w:val="000000"/>
          <w:sz w:val="26"/>
          <w:szCs w:val="26"/>
          <w:rtl w:val="0"/>
        </w:rPr>
        <w:t xml:space="preserve">I Would Have Said…</w:t>
      </w:r>
      <w:r w:rsidDel="00000000" w:rsidR="00000000" w:rsidRPr="00000000">
        <w:rPr>
          <w:rtl w:val="0"/>
        </w:rPr>
      </w:r>
    </w:p>
    <w:tbl>
      <w:tblPr>
        <w:tblStyle w:val="Table12"/>
        <w:tblW w:w="10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55"/>
        <w:gridCol w:w="6570"/>
        <w:tblGridChange w:id="0">
          <w:tblGrid>
            <w:gridCol w:w="3855"/>
            <w:gridCol w:w="6570"/>
          </w:tblGrid>
        </w:tblGridChange>
      </w:tblGrid>
      <w:tr>
        <w:trPr>
          <w:cantSplit w:val="0"/>
          <w:tblHeader w:val="0"/>
        </w:trPr>
        <w:tc>
          <w:tcPr/>
          <w:p w:rsidR="00000000" w:rsidDel="00000000" w:rsidP="00000000" w:rsidRDefault="00000000" w:rsidRPr="00000000" w14:paraId="0000010D">
            <w:pPr>
              <w:widowControl w:val="0"/>
              <w:spacing w:line="240" w:lineRule="auto"/>
              <w:rPr/>
            </w:pPr>
            <w:r w:rsidDel="00000000" w:rsidR="00000000" w:rsidRPr="00000000">
              <w:rPr>
                <w:rtl w:val="0"/>
              </w:rPr>
              <w:t xml:space="preserve">Topic Addressed</w:t>
            </w:r>
          </w:p>
        </w:tc>
        <w:tc>
          <w:tcPr/>
          <w:p w:rsidR="00000000" w:rsidDel="00000000" w:rsidP="00000000" w:rsidRDefault="00000000" w:rsidRPr="00000000" w14:paraId="0000010E">
            <w:pPr>
              <w:widowControl w:val="0"/>
              <w:spacing w:line="240" w:lineRule="auto"/>
              <w:rPr/>
            </w:pPr>
            <w:r w:rsidDel="00000000" w:rsidR="00000000" w:rsidRPr="00000000">
              <w:rPr>
                <w:rtl w:val="0"/>
              </w:rPr>
              <w:t xml:space="preserve">What you wish you could have added</w:t>
            </w:r>
          </w:p>
        </w:tc>
      </w:tr>
      <w:tr>
        <w:trPr>
          <w:cantSplit w:val="0"/>
          <w:trHeight w:val="1395" w:hRule="atLeast"/>
          <w:tblHeader w:val="0"/>
        </w:trPr>
        <w:tc>
          <w:tcPr/>
          <w:p w:rsidR="00000000" w:rsidDel="00000000" w:rsidP="00000000" w:rsidRDefault="00000000" w:rsidRPr="00000000" w14:paraId="0000010F">
            <w:pPr>
              <w:widowControl w:val="0"/>
              <w:spacing w:line="240" w:lineRule="auto"/>
              <w:rPr/>
            </w:pPr>
            <w:r w:rsidDel="00000000" w:rsidR="00000000" w:rsidRPr="00000000">
              <w:rPr>
                <w:rtl w:val="0"/>
              </w:rPr>
            </w:r>
          </w:p>
        </w:tc>
        <w:tc>
          <w:tcPr/>
          <w:p w:rsidR="00000000" w:rsidDel="00000000" w:rsidP="00000000" w:rsidRDefault="00000000" w:rsidRPr="00000000" w14:paraId="00000110">
            <w:pPr>
              <w:widowControl w:val="0"/>
              <w:spacing w:line="240" w:lineRule="auto"/>
              <w:rPr/>
            </w:pPr>
            <w:r w:rsidDel="00000000" w:rsidR="00000000" w:rsidRPr="00000000">
              <w:rPr>
                <w:rtl w:val="0"/>
              </w:rPr>
            </w:r>
          </w:p>
        </w:tc>
      </w:tr>
      <w:tr>
        <w:trPr>
          <w:cantSplit w:val="0"/>
          <w:trHeight w:val="1395" w:hRule="atLeast"/>
          <w:tblHeader w:val="0"/>
        </w:trPr>
        <w:tc>
          <w:tcPr/>
          <w:p w:rsidR="00000000" w:rsidDel="00000000" w:rsidP="00000000" w:rsidRDefault="00000000" w:rsidRPr="00000000" w14:paraId="00000111">
            <w:pPr>
              <w:widowControl w:val="0"/>
              <w:spacing w:line="240" w:lineRule="auto"/>
              <w:rPr/>
            </w:pPr>
            <w:r w:rsidDel="00000000" w:rsidR="00000000" w:rsidRPr="00000000">
              <w:rPr>
                <w:rtl w:val="0"/>
              </w:rPr>
            </w:r>
          </w:p>
        </w:tc>
        <w:tc>
          <w:tcPr/>
          <w:p w:rsidR="00000000" w:rsidDel="00000000" w:rsidP="00000000" w:rsidRDefault="00000000" w:rsidRPr="00000000" w14:paraId="00000112">
            <w:pPr>
              <w:widowControl w:val="0"/>
              <w:spacing w:line="240" w:lineRule="auto"/>
              <w:rPr/>
            </w:pPr>
            <w:r w:rsidDel="00000000" w:rsidR="00000000" w:rsidRPr="00000000">
              <w:rPr>
                <w:rtl w:val="0"/>
              </w:rPr>
            </w:r>
          </w:p>
        </w:tc>
      </w:tr>
    </w:tbl>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pStyle w:val="Heading3"/>
        <w:keepNext w:val="0"/>
        <w:keepLines w:val="0"/>
        <w:spacing w:before="280" w:lineRule="auto"/>
        <w:rPr>
          <w:rFonts w:ascii="Instrument Sans" w:cs="Instrument Sans" w:eastAsia="Instrument Sans" w:hAnsi="Instrument Sans"/>
          <w:color w:val="000000"/>
          <w:sz w:val="26"/>
          <w:szCs w:val="26"/>
        </w:rPr>
      </w:pPr>
      <w:bookmarkStart w:colFirst="0" w:colLast="0" w:name="_qvjlrz93xk5x" w:id="27"/>
      <w:bookmarkEnd w:id="27"/>
      <w:r w:rsidDel="00000000" w:rsidR="00000000" w:rsidRPr="00000000">
        <w:br w:type="page"/>
      </w:r>
      <w:r w:rsidDel="00000000" w:rsidR="00000000" w:rsidRPr="00000000">
        <w:rPr>
          <w:rtl w:val="0"/>
        </w:rPr>
      </w:r>
    </w:p>
    <w:p w:rsidR="00000000" w:rsidDel="00000000" w:rsidP="00000000" w:rsidRDefault="00000000" w:rsidRPr="00000000" w14:paraId="00000115">
      <w:pPr>
        <w:pStyle w:val="Heading3"/>
        <w:keepNext w:val="0"/>
        <w:keepLines w:val="0"/>
        <w:spacing w:before="280" w:lineRule="auto"/>
        <w:rPr>
          <w:rFonts w:ascii="Instrument Sans" w:cs="Instrument Sans" w:eastAsia="Instrument Sans" w:hAnsi="Instrument Sans"/>
          <w:color w:val="000000"/>
          <w:sz w:val="26"/>
          <w:szCs w:val="26"/>
        </w:rPr>
      </w:pPr>
      <w:bookmarkStart w:colFirst="0" w:colLast="0" w:name="_85mr7fqjdnj" w:id="28"/>
      <w:bookmarkEnd w:id="28"/>
      <w:r w:rsidDel="00000000" w:rsidR="00000000" w:rsidRPr="00000000">
        <w:rPr>
          <w:rFonts w:ascii="Instrument Sans" w:cs="Instrument Sans" w:eastAsia="Instrument Sans" w:hAnsi="Instrument Sans"/>
          <w:color w:val="000000"/>
          <w:sz w:val="26"/>
          <w:szCs w:val="26"/>
          <w:rtl w:val="0"/>
        </w:rPr>
        <w:t xml:space="preserve">Group 2</w:t>
      </w:r>
    </w:p>
    <w:p w:rsidR="00000000" w:rsidDel="00000000" w:rsidP="00000000" w:rsidRDefault="00000000" w:rsidRPr="00000000" w14:paraId="00000116">
      <w:pPr>
        <w:pStyle w:val="Heading3"/>
        <w:keepNext w:val="0"/>
        <w:keepLines w:val="0"/>
        <w:spacing w:before="280" w:lineRule="auto"/>
        <w:rPr>
          <w:rFonts w:ascii="Instrument Sans" w:cs="Instrument Sans" w:eastAsia="Instrument Sans" w:hAnsi="Instrument Sans"/>
          <w:b w:val="1"/>
          <w:bCs w:val="1"/>
          <w:i w:val="1"/>
          <w:iCs w:val="1"/>
          <w:color w:val="000000"/>
          <w:sz w:val="26"/>
          <w:szCs w:val="26"/>
        </w:rPr>
      </w:pPr>
      <w:bookmarkStart w:colFirst="0" w:colLast="0" w:name="_mr46paspbsid" w:id="29"/>
      <w:bookmarkEnd w:id="29"/>
      <w:r w:rsidDel="00000000" w:rsidR="00000000" w:rsidRPr="00000000">
        <w:rPr>
          <w:rFonts w:ascii="Instrument Sans" w:cs="Instrument Sans" w:eastAsia="Instrument Sans" w:hAnsi="Instrument Sans"/>
          <w:i w:val="1"/>
          <w:iCs w:val="1"/>
          <w:color w:val="000000"/>
          <w:sz w:val="24"/>
          <w:szCs w:val="24"/>
          <w:rtl w:val="0"/>
        </w:rPr>
        <w:t xml:space="preserve">Discuss the main ideas, arguments, and questions that emerged from Activity 2: Intro to History  and Activity 3: Thinking Like a Historian</w:t>
        <w:br w:type="textWrapping"/>
      </w:r>
      <w:r w:rsidDel="00000000" w:rsidR="00000000" w:rsidRPr="00000000">
        <w:rPr>
          <w:rtl w:val="0"/>
        </w:rPr>
      </w:r>
    </w:p>
    <w:p w:rsidR="00000000" w:rsidDel="00000000" w:rsidP="00000000" w:rsidRDefault="00000000" w:rsidRPr="00000000" w14:paraId="00000117">
      <w:pPr>
        <w:spacing w:after="240" w:before="240" w:lineRule="auto"/>
        <w:rPr>
          <w:rFonts w:ascii="Instrument Sans" w:cs="Instrument Sans" w:eastAsia="Instrument Sans" w:hAnsi="Instrument Sans"/>
          <w:b w:val="1"/>
          <w:bCs w:val="1"/>
          <w:sz w:val="24"/>
          <w:szCs w:val="24"/>
        </w:rPr>
      </w:pPr>
      <w:r w:rsidDel="00000000" w:rsidR="00000000" w:rsidRPr="00000000">
        <w:rPr>
          <w:rFonts w:ascii="Instrument Sans" w:cs="Instrument Sans" w:eastAsia="Instrument Sans" w:hAnsi="Instrument Sans"/>
          <w:b w:val="1"/>
          <w:bCs w:val="1"/>
          <w:sz w:val="24"/>
          <w:szCs w:val="24"/>
          <w:rtl w:val="0"/>
        </w:rPr>
        <w:t xml:space="preserve">Knowledge Questions to Consider</w:t>
      </w:r>
    </w:p>
    <w:p w:rsidR="00000000" w:rsidDel="00000000" w:rsidP="00000000" w:rsidRDefault="00000000" w:rsidRPr="00000000" w14:paraId="00000118">
      <w:pPr>
        <w:numPr>
          <w:ilvl w:val="0"/>
          <w:numId w:val="4"/>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How might the existence of different historical perspectives be beneficial to historical knowledge?</w:t>
        <w:br w:type="textWrapping"/>
      </w:r>
      <w:r w:rsidDel="00000000" w:rsidR="00000000" w:rsidRPr="00000000">
        <w:rPr>
          <w:rtl w:val="0"/>
        </w:rPr>
      </w:r>
    </w:p>
    <w:p w:rsidR="00000000" w:rsidDel="00000000" w:rsidP="00000000" w:rsidRDefault="00000000" w:rsidRPr="00000000" w14:paraId="00000119">
      <w:pPr>
        <w:numPr>
          <w:ilvl w:val="0"/>
          <w:numId w:val="4"/>
        </w:numPr>
        <w:spacing w:after="240" w:before="0" w:beforeAutospacing="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How do empathy and imagination help us to understand other perspectives?</w:t>
      </w:r>
    </w:p>
    <w:p w:rsidR="00000000" w:rsidDel="00000000" w:rsidP="00000000" w:rsidRDefault="00000000" w:rsidRPr="00000000" w14:paraId="0000011A">
      <w:pPr>
        <w:spacing w:after="240" w:before="240" w:lineRule="auto"/>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11B">
      <w:pPr>
        <w:spacing w:after="240" w:before="240" w:lineRule="auto"/>
        <w:rPr>
          <w:rFonts w:ascii="Instrument Sans" w:cs="Instrument Sans" w:eastAsia="Instrument Sans" w:hAnsi="Instrument Sans"/>
          <w:b w:val="1"/>
          <w:bCs w:val="1"/>
          <w:sz w:val="24"/>
          <w:szCs w:val="24"/>
        </w:rPr>
      </w:pPr>
      <w:r w:rsidDel="00000000" w:rsidR="00000000" w:rsidRPr="00000000">
        <w:rPr>
          <w:rFonts w:ascii="Instrument Sans" w:cs="Instrument Sans" w:eastAsia="Instrument Sans" w:hAnsi="Instrument Sans"/>
          <w:b w:val="1"/>
          <w:bCs w:val="1"/>
          <w:sz w:val="24"/>
          <w:szCs w:val="24"/>
          <w:rtl w:val="0"/>
        </w:rPr>
        <w:t xml:space="preserve">Quotes about History</w:t>
      </w:r>
    </w:p>
    <w:p w:rsidR="00000000" w:rsidDel="00000000" w:rsidP="00000000" w:rsidRDefault="00000000" w:rsidRPr="00000000" w14:paraId="0000011C">
      <w:pPr>
        <w:numPr>
          <w:ilvl w:val="0"/>
          <w:numId w:val="16"/>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“God cannot alter the past, though historians can.”</w:t>
      </w:r>
    </w:p>
    <w:p w:rsidR="00000000" w:rsidDel="00000000" w:rsidP="00000000" w:rsidRDefault="00000000" w:rsidRPr="00000000" w14:paraId="0000011D">
      <w:pPr>
        <w:numPr>
          <w:ilvl w:val="1"/>
          <w:numId w:val="16"/>
        </w:numPr>
        <w:spacing w:after="240" w:before="0" w:before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Samuel Butler</w:t>
      </w:r>
    </w:p>
    <w:p w:rsidR="00000000" w:rsidDel="00000000" w:rsidP="00000000" w:rsidRDefault="00000000" w:rsidRPr="00000000" w14:paraId="0000011E">
      <w:pPr>
        <w:spacing w:after="240" w:before="240" w:lineRule="auto"/>
        <w:ind w:left="144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11F">
      <w:pPr>
        <w:numPr>
          <w:ilvl w:val="0"/>
          <w:numId w:val="16"/>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“The history of the world is the biography of the great man…. ”</w:t>
      </w:r>
    </w:p>
    <w:p w:rsidR="00000000" w:rsidDel="00000000" w:rsidP="00000000" w:rsidRDefault="00000000" w:rsidRPr="00000000" w14:paraId="00000120">
      <w:pPr>
        <w:numPr>
          <w:ilvl w:val="1"/>
          <w:numId w:val="16"/>
        </w:numPr>
        <w:spacing w:after="240" w:before="0" w:before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Thomas Carlyle</w:t>
      </w:r>
    </w:p>
    <w:p w:rsidR="00000000" w:rsidDel="00000000" w:rsidP="00000000" w:rsidRDefault="00000000" w:rsidRPr="00000000" w14:paraId="00000121">
      <w:pPr>
        <w:spacing w:after="240" w:before="240" w:lineRule="auto"/>
        <w:ind w:left="144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122">
      <w:pPr>
        <w:numPr>
          <w:ilvl w:val="0"/>
          <w:numId w:val="16"/>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“History is a pack of lies about events that never happened told by people who weren't there.”</w:t>
      </w:r>
    </w:p>
    <w:p w:rsidR="00000000" w:rsidDel="00000000" w:rsidP="00000000" w:rsidRDefault="00000000" w:rsidRPr="00000000" w14:paraId="00000123">
      <w:pPr>
        <w:numPr>
          <w:ilvl w:val="1"/>
          <w:numId w:val="16"/>
        </w:numPr>
        <w:spacing w:after="240" w:before="0" w:before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George Santayana</w:t>
      </w:r>
    </w:p>
    <w:p w:rsidR="00000000" w:rsidDel="00000000" w:rsidP="00000000" w:rsidRDefault="00000000" w:rsidRPr="00000000" w14:paraId="00000124">
      <w:pPr>
        <w:spacing w:after="240" w:before="240" w:lineRule="auto"/>
        <w:ind w:left="144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125">
      <w:pPr>
        <w:numPr>
          <w:ilvl w:val="0"/>
          <w:numId w:val="16"/>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“History cannot give us a program for the future, but it can give us a fuller understanding of ourselves, and of our common humanity, so that we can better face the future.” </w:t>
      </w:r>
    </w:p>
    <w:p w:rsidR="00000000" w:rsidDel="00000000" w:rsidP="00000000" w:rsidRDefault="00000000" w:rsidRPr="00000000" w14:paraId="00000126">
      <w:pPr>
        <w:numPr>
          <w:ilvl w:val="1"/>
          <w:numId w:val="16"/>
        </w:numPr>
        <w:spacing w:after="240" w:before="0" w:before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Robert Penn Warren</w:t>
      </w:r>
    </w:p>
    <w:p w:rsidR="00000000" w:rsidDel="00000000" w:rsidP="00000000" w:rsidRDefault="00000000" w:rsidRPr="00000000" w14:paraId="00000127">
      <w:pPr>
        <w:spacing w:after="240" w:before="240" w:lineRule="auto"/>
        <w:ind w:left="144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128">
      <w:pPr>
        <w:numPr>
          <w:ilvl w:val="0"/>
          <w:numId w:val="16"/>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“Every new generation must rewrite history in its own way; every new historian, not content with giving new answers to old questions, must revise the questions themselves.”</w:t>
      </w:r>
    </w:p>
    <w:p w:rsidR="00000000" w:rsidDel="00000000" w:rsidP="00000000" w:rsidRDefault="00000000" w:rsidRPr="00000000" w14:paraId="00000129">
      <w:pPr>
        <w:numPr>
          <w:ilvl w:val="1"/>
          <w:numId w:val="16"/>
        </w:numPr>
        <w:spacing w:after="240" w:before="0" w:before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R.G. Collingwood</w:t>
      </w:r>
    </w:p>
    <w:tbl>
      <w:tblPr>
        <w:tblStyle w:val="Table13"/>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p w:rsidR="00000000" w:rsidDel="00000000" w:rsidP="00000000" w:rsidRDefault="00000000" w:rsidRPr="00000000" w14:paraId="0000012A">
            <w:pPr>
              <w:widowControl w:val="0"/>
              <w:spacing w:after="200" w:line="240" w:lineRule="auto"/>
              <w:rPr>
                <w:rFonts w:ascii="Instrument Sans" w:cs="Instrument Sans" w:eastAsia="Instrument Sans" w:hAnsi="Instrument Sans"/>
                <w:b w:val="1"/>
                <w:bCs w:val="1"/>
                <w:sz w:val="24"/>
                <w:szCs w:val="24"/>
              </w:rPr>
            </w:pPr>
            <w:r w:rsidDel="00000000" w:rsidR="00000000" w:rsidRPr="00000000">
              <w:rPr>
                <w:rFonts w:ascii="Instrument Sans" w:cs="Instrument Sans" w:eastAsia="Instrument Sans" w:hAnsi="Instrument Sans"/>
                <w:b w:val="1"/>
                <w:bCs w:val="1"/>
                <w:sz w:val="24"/>
                <w:szCs w:val="24"/>
                <w:rtl w:val="0"/>
              </w:rPr>
              <w:t xml:space="preserve">Closing Question</w:t>
            </w:r>
          </w:p>
          <w:p w:rsidR="00000000" w:rsidDel="00000000" w:rsidP="00000000" w:rsidRDefault="00000000" w:rsidRPr="00000000" w14:paraId="0000012B">
            <w:pPr>
              <w:widowControl w:val="0"/>
              <w:spacing w:line="240" w:lineRule="auto"/>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If a historian 100 years from now writes the story of the 2020s, what great people or generational forces will they focus on?</w:t>
            </w:r>
          </w:p>
        </w:tc>
      </w:tr>
    </w:tbl>
    <w:p w:rsidR="00000000" w:rsidDel="00000000" w:rsidP="00000000" w:rsidRDefault="00000000" w:rsidRPr="00000000" w14:paraId="0000012C">
      <w:pPr>
        <w:pStyle w:val="Heading3"/>
        <w:keepNext w:val="0"/>
        <w:keepLines w:val="0"/>
        <w:spacing w:after="240" w:before="240" w:lineRule="auto"/>
        <w:jc w:val="center"/>
        <w:rPr>
          <w:rFonts w:ascii="Instrument Sans" w:cs="Instrument Sans" w:eastAsia="Instrument Sans" w:hAnsi="Instrument Sans"/>
          <w:color w:val="000000"/>
        </w:rPr>
      </w:pPr>
      <w:bookmarkStart w:colFirst="0" w:colLast="0" w:name="_a3qn3ag8k0hs" w:id="30"/>
      <w:bookmarkEnd w:id="30"/>
      <w:r w:rsidDel="00000000" w:rsidR="00000000" w:rsidRPr="00000000">
        <w:rPr>
          <w:rFonts w:ascii="Instrument Sans" w:cs="Instrument Sans" w:eastAsia="Instrument Sans" w:hAnsi="Instrument Sans"/>
          <w:color w:val="000000"/>
          <w:rtl w:val="0"/>
        </w:rPr>
        <w:t xml:space="preserve">Outer Circle Tracker</w:t>
      </w:r>
    </w:p>
    <w:p w:rsidR="00000000" w:rsidDel="00000000" w:rsidP="00000000" w:rsidRDefault="00000000" w:rsidRPr="00000000" w14:paraId="0000012D">
      <w:pPr>
        <w:pStyle w:val="Heading3"/>
        <w:keepNext w:val="0"/>
        <w:keepLines w:val="0"/>
        <w:spacing w:after="240" w:before="240" w:lineRule="auto"/>
        <w:rPr/>
      </w:pPr>
      <w:bookmarkStart w:colFirst="0" w:colLast="0" w:name="_svs4fy4vsg89" w:id="26"/>
      <w:bookmarkEnd w:id="26"/>
      <w:r w:rsidDel="00000000" w:rsidR="00000000" w:rsidRPr="00000000">
        <w:rPr>
          <w:rFonts w:ascii="Instrument Sans" w:cs="Instrument Sans" w:eastAsia="Instrument Sans" w:hAnsi="Instrument Sans"/>
          <w:color w:val="000000"/>
          <w:sz w:val="26"/>
          <w:szCs w:val="26"/>
          <w:rtl w:val="0"/>
        </w:rPr>
        <w:t xml:space="preserve">Strong Arguments</w:t>
      </w:r>
      <w:r w:rsidDel="00000000" w:rsidR="00000000" w:rsidRPr="00000000">
        <w:rPr>
          <w:rtl w:val="0"/>
        </w:rPr>
      </w:r>
    </w:p>
    <w:tbl>
      <w:tblPr>
        <w:tblStyle w:val="Table14"/>
        <w:tblW w:w="10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95"/>
        <w:gridCol w:w="4395"/>
        <w:gridCol w:w="4365"/>
        <w:tblGridChange w:id="0">
          <w:tblGrid>
            <w:gridCol w:w="1695"/>
            <w:gridCol w:w="4395"/>
            <w:gridCol w:w="4365"/>
          </w:tblGrid>
        </w:tblGridChange>
      </w:tblGrid>
      <w:tr>
        <w:trPr>
          <w:cantSplit w:val="0"/>
          <w:tblHeader w:val="0"/>
        </w:trPr>
        <w:tc>
          <w:tcPr/>
          <w:p w:rsidR="00000000" w:rsidDel="00000000" w:rsidP="00000000" w:rsidRDefault="00000000" w:rsidRPr="00000000" w14:paraId="0000012E">
            <w:pPr>
              <w:widowControl w:val="0"/>
              <w:spacing w:line="240" w:lineRule="auto"/>
              <w:rPr/>
            </w:pPr>
            <w:r w:rsidDel="00000000" w:rsidR="00000000" w:rsidRPr="00000000">
              <w:rPr>
                <w:rtl w:val="0"/>
              </w:rPr>
              <w:t xml:space="preserve">Student</w:t>
            </w:r>
          </w:p>
        </w:tc>
        <w:tc>
          <w:tcPr/>
          <w:p w:rsidR="00000000" w:rsidDel="00000000" w:rsidP="00000000" w:rsidRDefault="00000000" w:rsidRPr="00000000" w14:paraId="0000012F">
            <w:pPr>
              <w:widowControl w:val="0"/>
              <w:spacing w:line="240" w:lineRule="auto"/>
              <w:rPr/>
            </w:pPr>
            <w:r w:rsidDel="00000000" w:rsidR="00000000" w:rsidRPr="00000000">
              <w:rPr>
                <w:rtl w:val="0"/>
              </w:rPr>
              <w:t xml:space="preserve">What they argued</w:t>
            </w:r>
          </w:p>
        </w:tc>
        <w:tc>
          <w:tcPr/>
          <w:p w:rsidR="00000000" w:rsidDel="00000000" w:rsidP="00000000" w:rsidRDefault="00000000" w:rsidRPr="00000000" w14:paraId="00000130">
            <w:pPr>
              <w:widowControl w:val="0"/>
              <w:spacing w:line="240" w:lineRule="auto"/>
              <w:rPr/>
            </w:pPr>
            <w:r w:rsidDel="00000000" w:rsidR="00000000" w:rsidRPr="00000000">
              <w:rPr>
                <w:rtl w:val="0"/>
              </w:rPr>
              <w:t xml:space="preserve">Why was it convincing?</w:t>
            </w:r>
          </w:p>
        </w:tc>
      </w:tr>
      <w:tr>
        <w:trPr>
          <w:cantSplit w:val="0"/>
          <w:trHeight w:val="1145" w:hRule="atLeast"/>
          <w:tblHeader w:val="0"/>
        </w:trPr>
        <w:tc>
          <w:tcPr/>
          <w:p w:rsidR="00000000" w:rsidDel="00000000" w:rsidP="00000000" w:rsidRDefault="00000000" w:rsidRPr="00000000" w14:paraId="00000131">
            <w:pPr>
              <w:widowControl w:val="0"/>
              <w:spacing w:line="240" w:lineRule="auto"/>
              <w:rPr/>
            </w:pPr>
            <w:r w:rsidDel="00000000" w:rsidR="00000000" w:rsidRPr="00000000">
              <w:rPr>
                <w:rtl w:val="0"/>
              </w:rPr>
            </w:r>
          </w:p>
        </w:tc>
        <w:tc>
          <w:tcPr/>
          <w:p w:rsidR="00000000" w:rsidDel="00000000" w:rsidP="00000000" w:rsidRDefault="00000000" w:rsidRPr="00000000" w14:paraId="00000132">
            <w:pPr>
              <w:widowControl w:val="0"/>
              <w:spacing w:line="240" w:lineRule="auto"/>
              <w:rPr/>
            </w:pPr>
            <w:r w:rsidDel="00000000" w:rsidR="00000000" w:rsidRPr="00000000">
              <w:rPr>
                <w:rtl w:val="0"/>
              </w:rPr>
            </w:r>
          </w:p>
        </w:tc>
        <w:tc>
          <w:tcPr/>
          <w:p w:rsidR="00000000" w:rsidDel="00000000" w:rsidP="00000000" w:rsidRDefault="00000000" w:rsidRPr="00000000" w14:paraId="00000133">
            <w:pPr>
              <w:widowControl w:val="0"/>
              <w:spacing w:line="240" w:lineRule="auto"/>
              <w:rPr/>
            </w:pPr>
            <w:r w:rsidDel="00000000" w:rsidR="00000000" w:rsidRPr="00000000">
              <w:rPr>
                <w:rtl w:val="0"/>
              </w:rPr>
            </w:r>
          </w:p>
        </w:tc>
      </w:tr>
      <w:tr>
        <w:trPr>
          <w:cantSplit w:val="0"/>
          <w:trHeight w:val="1145" w:hRule="atLeast"/>
          <w:tblHeader w:val="0"/>
        </w:trPr>
        <w:tc>
          <w:tcPr/>
          <w:p w:rsidR="00000000" w:rsidDel="00000000" w:rsidP="00000000" w:rsidRDefault="00000000" w:rsidRPr="00000000" w14:paraId="00000134">
            <w:pPr>
              <w:widowControl w:val="0"/>
              <w:spacing w:line="240" w:lineRule="auto"/>
              <w:rPr/>
            </w:pPr>
            <w:r w:rsidDel="00000000" w:rsidR="00000000" w:rsidRPr="00000000">
              <w:rPr>
                <w:rtl w:val="0"/>
              </w:rPr>
            </w:r>
          </w:p>
        </w:tc>
        <w:tc>
          <w:tcPr/>
          <w:p w:rsidR="00000000" w:rsidDel="00000000" w:rsidP="00000000" w:rsidRDefault="00000000" w:rsidRPr="00000000" w14:paraId="00000135">
            <w:pPr>
              <w:widowControl w:val="0"/>
              <w:spacing w:line="240" w:lineRule="auto"/>
              <w:rPr/>
            </w:pPr>
            <w:r w:rsidDel="00000000" w:rsidR="00000000" w:rsidRPr="00000000">
              <w:rPr>
                <w:rtl w:val="0"/>
              </w:rPr>
            </w:r>
          </w:p>
        </w:tc>
        <w:tc>
          <w:tcPr/>
          <w:p w:rsidR="00000000" w:rsidDel="00000000" w:rsidP="00000000" w:rsidRDefault="00000000" w:rsidRPr="00000000" w14:paraId="00000136">
            <w:pPr>
              <w:widowControl w:val="0"/>
              <w:spacing w:line="240" w:lineRule="auto"/>
              <w:rPr/>
            </w:pPr>
            <w:r w:rsidDel="00000000" w:rsidR="00000000" w:rsidRPr="00000000">
              <w:rPr>
                <w:rtl w:val="0"/>
              </w:rPr>
            </w:r>
          </w:p>
        </w:tc>
      </w:tr>
      <w:tr>
        <w:trPr>
          <w:cantSplit w:val="0"/>
          <w:trHeight w:val="1145" w:hRule="atLeast"/>
          <w:tblHeader w:val="0"/>
        </w:trPr>
        <w:tc>
          <w:tcPr/>
          <w:p w:rsidR="00000000" w:rsidDel="00000000" w:rsidP="00000000" w:rsidRDefault="00000000" w:rsidRPr="00000000" w14:paraId="00000137">
            <w:pPr>
              <w:widowControl w:val="0"/>
              <w:spacing w:line="240" w:lineRule="auto"/>
              <w:rPr/>
            </w:pPr>
            <w:r w:rsidDel="00000000" w:rsidR="00000000" w:rsidRPr="00000000">
              <w:rPr>
                <w:rtl w:val="0"/>
              </w:rPr>
            </w:r>
          </w:p>
        </w:tc>
        <w:tc>
          <w:tcPr/>
          <w:p w:rsidR="00000000" w:rsidDel="00000000" w:rsidP="00000000" w:rsidRDefault="00000000" w:rsidRPr="00000000" w14:paraId="00000138">
            <w:pPr>
              <w:widowControl w:val="0"/>
              <w:spacing w:line="240" w:lineRule="auto"/>
              <w:rPr/>
            </w:pPr>
            <w:r w:rsidDel="00000000" w:rsidR="00000000" w:rsidRPr="00000000">
              <w:rPr>
                <w:rtl w:val="0"/>
              </w:rPr>
            </w:r>
          </w:p>
        </w:tc>
        <w:tc>
          <w:tcPr/>
          <w:p w:rsidR="00000000" w:rsidDel="00000000" w:rsidP="00000000" w:rsidRDefault="00000000" w:rsidRPr="00000000" w14:paraId="00000139">
            <w:pPr>
              <w:widowControl w:val="0"/>
              <w:spacing w:line="240" w:lineRule="auto"/>
              <w:rPr/>
            </w:pPr>
            <w:r w:rsidDel="00000000" w:rsidR="00000000" w:rsidRPr="00000000">
              <w:rPr>
                <w:rtl w:val="0"/>
              </w:rPr>
            </w:r>
          </w:p>
        </w:tc>
      </w:tr>
    </w:tbl>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pStyle w:val="Heading3"/>
        <w:keepNext w:val="0"/>
        <w:keepLines w:val="0"/>
        <w:spacing w:before="280" w:lineRule="auto"/>
        <w:rPr>
          <w:rFonts w:ascii="Instrument Sans" w:cs="Instrument Sans" w:eastAsia="Instrument Sans" w:hAnsi="Instrument Sans"/>
          <w:color w:val="000000"/>
          <w:sz w:val="26"/>
          <w:szCs w:val="26"/>
        </w:rPr>
      </w:pPr>
      <w:bookmarkStart w:colFirst="0" w:colLast="0" w:name="_svs4fy4vsg89" w:id="26"/>
      <w:bookmarkEnd w:id="26"/>
      <w:r w:rsidDel="00000000" w:rsidR="00000000" w:rsidRPr="00000000">
        <w:rPr>
          <w:rFonts w:ascii="Instrument Sans" w:cs="Instrument Sans" w:eastAsia="Instrument Sans" w:hAnsi="Instrument Sans"/>
          <w:color w:val="000000"/>
          <w:sz w:val="26"/>
          <w:szCs w:val="26"/>
          <w:rtl w:val="0"/>
        </w:rPr>
        <w:t xml:space="preserve">Excellent Builds</w:t>
      </w:r>
    </w:p>
    <w:p w:rsidR="00000000" w:rsidDel="00000000" w:rsidP="00000000" w:rsidRDefault="00000000" w:rsidRPr="00000000" w14:paraId="0000013C">
      <w:pPr>
        <w:rPr/>
      </w:pPr>
      <w:r w:rsidDel="00000000" w:rsidR="00000000" w:rsidRPr="00000000">
        <w:rPr>
          <w:rtl w:val="0"/>
        </w:rPr>
      </w:r>
    </w:p>
    <w:tbl>
      <w:tblPr>
        <w:tblStyle w:val="Table15"/>
        <w:tblW w:w="10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20"/>
        <w:gridCol w:w="5505"/>
        <w:tblGridChange w:id="0">
          <w:tblGrid>
            <w:gridCol w:w="4920"/>
            <w:gridCol w:w="5505"/>
          </w:tblGrid>
        </w:tblGridChange>
      </w:tblGrid>
      <w:tr>
        <w:trPr>
          <w:cantSplit w:val="0"/>
          <w:tblHeader w:val="0"/>
        </w:trPr>
        <w:tc>
          <w:tcPr/>
          <w:p w:rsidR="00000000" w:rsidDel="00000000" w:rsidP="00000000" w:rsidRDefault="00000000" w:rsidRPr="00000000" w14:paraId="0000013D">
            <w:pPr>
              <w:widowControl w:val="0"/>
              <w:spacing w:line="240" w:lineRule="auto"/>
              <w:rPr/>
            </w:pPr>
            <w:r w:rsidDel="00000000" w:rsidR="00000000" w:rsidRPr="00000000">
              <w:rPr>
                <w:rtl w:val="0"/>
              </w:rPr>
              <w:t xml:space="preserve">Student A argued</w:t>
            </w:r>
          </w:p>
        </w:tc>
        <w:tc>
          <w:tcPr/>
          <w:p w:rsidR="00000000" w:rsidDel="00000000" w:rsidP="00000000" w:rsidRDefault="00000000" w:rsidRPr="00000000" w14:paraId="0000013E">
            <w:pPr>
              <w:widowControl w:val="0"/>
              <w:spacing w:line="240" w:lineRule="auto"/>
              <w:rPr/>
            </w:pPr>
            <w:r w:rsidDel="00000000" w:rsidR="00000000" w:rsidRPr="00000000">
              <w:rPr>
                <w:rtl w:val="0"/>
              </w:rPr>
              <w:t xml:space="preserve">Student B built on this by saying</w:t>
            </w:r>
          </w:p>
        </w:tc>
      </w:tr>
      <w:tr>
        <w:trPr>
          <w:cantSplit w:val="0"/>
          <w:trHeight w:val="930" w:hRule="atLeast"/>
          <w:tblHeader w:val="0"/>
        </w:trPr>
        <w:tc>
          <w:tcPr/>
          <w:p w:rsidR="00000000" w:rsidDel="00000000" w:rsidP="00000000" w:rsidRDefault="00000000" w:rsidRPr="00000000" w14:paraId="0000013F">
            <w:pPr>
              <w:widowControl w:val="0"/>
              <w:spacing w:line="240" w:lineRule="auto"/>
              <w:rPr/>
            </w:pPr>
            <w:r w:rsidDel="00000000" w:rsidR="00000000" w:rsidRPr="00000000">
              <w:rPr>
                <w:rtl w:val="0"/>
              </w:rPr>
            </w:r>
          </w:p>
        </w:tc>
        <w:tc>
          <w:tcPr/>
          <w:p w:rsidR="00000000" w:rsidDel="00000000" w:rsidP="00000000" w:rsidRDefault="00000000" w:rsidRPr="00000000" w14:paraId="00000140">
            <w:pPr>
              <w:widowControl w:val="0"/>
              <w:spacing w:line="240" w:lineRule="auto"/>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141">
            <w:pPr>
              <w:widowControl w:val="0"/>
              <w:spacing w:line="240" w:lineRule="auto"/>
              <w:rPr/>
            </w:pPr>
            <w:r w:rsidDel="00000000" w:rsidR="00000000" w:rsidRPr="00000000">
              <w:rPr>
                <w:rtl w:val="0"/>
              </w:rPr>
            </w:r>
          </w:p>
        </w:tc>
        <w:tc>
          <w:tcPr/>
          <w:p w:rsidR="00000000" w:rsidDel="00000000" w:rsidP="00000000" w:rsidRDefault="00000000" w:rsidRPr="00000000" w14:paraId="00000142">
            <w:pPr>
              <w:widowControl w:val="0"/>
              <w:spacing w:line="240" w:lineRule="auto"/>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143">
            <w:pPr>
              <w:widowControl w:val="0"/>
              <w:spacing w:line="240" w:lineRule="auto"/>
              <w:rPr/>
            </w:pPr>
            <w:r w:rsidDel="00000000" w:rsidR="00000000" w:rsidRPr="00000000">
              <w:rPr>
                <w:rtl w:val="0"/>
              </w:rPr>
            </w:r>
          </w:p>
        </w:tc>
        <w:tc>
          <w:tcPr/>
          <w:p w:rsidR="00000000" w:rsidDel="00000000" w:rsidP="00000000" w:rsidRDefault="00000000" w:rsidRPr="00000000" w14:paraId="00000144">
            <w:pPr>
              <w:widowControl w:val="0"/>
              <w:spacing w:line="240" w:lineRule="auto"/>
              <w:rPr/>
            </w:pPr>
            <w:r w:rsidDel="00000000" w:rsidR="00000000" w:rsidRPr="00000000">
              <w:rPr>
                <w:rtl w:val="0"/>
              </w:rPr>
            </w:r>
          </w:p>
        </w:tc>
      </w:tr>
    </w:tbl>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pStyle w:val="Heading3"/>
        <w:keepNext w:val="0"/>
        <w:keepLines w:val="0"/>
        <w:spacing w:after="240" w:before="240" w:lineRule="auto"/>
        <w:rPr/>
      </w:pPr>
      <w:bookmarkStart w:colFirst="0" w:colLast="0" w:name="_6ysv9xfx2q3g" w:id="31"/>
      <w:bookmarkEnd w:id="31"/>
      <w:r w:rsidDel="00000000" w:rsidR="00000000" w:rsidRPr="00000000">
        <w:rPr>
          <w:rFonts w:ascii="Instrument Sans" w:cs="Instrument Sans" w:eastAsia="Instrument Sans" w:hAnsi="Instrument Sans"/>
          <w:color w:val="000000"/>
          <w:sz w:val="26"/>
          <w:szCs w:val="26"/>
          <w:rtl w:val="0"/>
        </w:rPr>
        <w:t xml:space="preserve">I Would Have Said…</w:t>
      </w:r>
      <w:r w:rsidDel="00000000" w:rsidR="00000000" w:rsidRPr="00000000">
        <w:rPr>
          <w:rtl w:val="0"/>
        </w:rPr>
      </w:r>
    </w:p>
    <w:tbl>
      <w:tblPr>
        <w:tblStyle w:val="Table16"/>
        <w:tblW w:w="10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55"/>
        <w:gridCol w:w="6570"/>
        <w:tblGridChange w:id="0">
          <w:tblGrid>
            <w:gridCol w:w="3855"/>
            <w:gridCol w:w="6570"/>
          </w:tblGrid>
        </w:tblGridChange>
      </w:tblGrid>
      <w:tr>
        <w:trPr>
          <w:cantSplit w:val="0"/>
          <w:tblHeader w:val="0"/>
        </w:trPr>
        <w:tc>
          <w:tcPr/>
          <w:p w:rsidR="00000000" w:rsidDel="00000000" w:rsidP="00000000" w:rsidRDefault="00000000" w:rsidRPr="00000000" w14:paraId="00000147">
            <w:pPr>
              <w:widowControl w:val="0"/>
              <w:spacing w:line="240" w:lineRule="auto"/>
              <w:rPr/>
            </w:pPr>
            <w:r w:rsidDel="00000000" w:rsidR="00000000" w:rsidRPr="00000000">
              <w:rPr>
                <w:rtl w:val="0"/>
              </w:rPr>
              <w:t xml:space="preserve">Topic Addressed</w:t>
            </w:r>
          </w:p>
        </w:tc>
        <w:tc>
          <w:tcPr/>
          <w:p w:rsidR="00000000" w:rsidDel="00000000" w:rsidP="00000000" w:rsidRDefault="00000000" w:rsidRPr="00000000" w14:paraId="00000148">
            <w:pPr>
              <w:widowControl w:val="0"/>
              <w:spacing w:line="240" w:lineRule="auto"/>
              <w:rPr/>
            </w:pPr>
            <w:r w:rsidDel="00000000" w:rsidR="00000000" w:rsidRPr="00000000">
              <w:rPr>
                <w:rtl w:val="0"/>
              </w:rPr>
              <w:t xml:space="preserve">What you wish you could have added</w:t>
            </w:r>
          </w:p>
        </w:tc>
      </w:tr>
      <w:tr>
        <w:trPr>
          <w:cantSplit w:val="0"/>
          <w:trHeight w:val="1395" w:hRule="atLeast"/>
          <w:tblHeader w:val="0"/>
        </w:trPr>
        <w:tc>
          <w:tcPr/>
          <w:p w:rsidR="00000000" w:rsidDel="00000000" w:rsidP="00000000" w:rsidRDefault="00000000" w:rsidRPr="00000000" w14:paraId="00000149">
            <w:pPr>
              <w:widowControl w:val="0"/>
              <w:spacing w:line="240" w:lineRule="auto"/>
              <w:rPr/>
            </w:pPr>
            <w:r w:rsidDel="00000000" w:rsidR="00000000" w:rsidRPr="00000000">
              <w:rPr>
                <w:rtl w:val="0"/>
              </w:rPr>
            </w:r>
          </w:p>
        </w:tc>
        <w:tc>
          <w:tcPr/>
          <w:p w:rsidR="00000000" w:rsidDel="00000000" w:rsidP="00000000" w:rsidRDefault="00000000" w:rsidRPr="00000000" w14:paraId="0000014A">
            <w:pPr>
              <w:widowControl w:val="0"/>
              <w:spacing w:line="240" w:lineRule="auto"/>
              <w:rPr/>
            </w:pPr>
            <w:r w:rsidDel="00000000" w:rsidR="00000000" w:rsidRPr="00000000">
              <w:rPr>
                <w:rtl w:val="0"/>
              </w:rPr>
            </w:r>
          </w:p>
        </w:tc>
      </w:tr>
      <w:tr>
        <w:trPr>
          <w:cantSplit w:val="0"/>
          <w:trHeight w:val="1395" w:hRule="atLeast"/>
          <w:tblHeader w:val="0"/>
        </w:trPr>
        <w:tc>
          <w:tcPr/>
          <w:p w:rsidR="00000000" w:rsidDel="00000000" w:rsidP="00000000" w:rsidRDefault="00000000" w:rsidRPr="00000000" w14:paraId="0000014B">
            <w:pPr>
              <w:widowControl w:val="0"/>
              <w:spacing w:line="240" w:lineRule="auto"/>
              <w:rPr/>
            </w:pPr>
            <w:r w:rsidDel="00000000" w:rsidR="00000000" w:rsidRPr="00000000">
              <w:rPr>
                <w:rtl w:val="0"/>
              </w:rPr>
            </w:r>
          </w:p>
        </w:tc>
        <w:tc>
          <w:tcPr/>
          <w:p w:rsidR="00000000" w:rsidDel="00000000" w:rsidP="00000000" w:rsidRDefault="00000000" w:rsidRPr="00000000" w14:paraId="0000014C">
            <w:pPr>
              <w:widowControl w:val="0"/>
              <w:spacing w:line="240" w:lineRule="auto"/>
              <w:rPr/>
            </w:pPr>
            <w:r w:rsidDel="00000000" w:rsidR="00000000" w:rsidRPr="00000000">
              <w:rPr>
                <w:rtl w:val="0"/>
              </w:rPr>
            </w:r>
          </w:p>
        </w:tc>
      </w:tr>
    </w:tbl>
    <w:p w:rsidR="00000000" w:rsidDel="00000000" w:rsidP="00000000" w:rsidRDefault="00000000" w:rsidRPr="00000000" w14:paraId="0000014D">
      <w:pPr>
        <w:pStyle w:val="Heading3"/>
        <w:keepNext w:val="0"/>
        <w:keepLines w:val="0"/>
        <w:spacing w:before="0" w:lineRule="auto"/>
        <w:rPr>
          <w:rFonts w:ascii="Instrument Sans" w:cs="Instrument Sans" w:eastAsia="Instrument Sans" w:hAnsi="Instrument Sans"/>
          <w:b w:val="1"/>
          <w:bCs w:val="1"/>
          <w:color w:val="000000"/>
          <w:sz w:val="26"/>
          <w:szCs w:val="26"/>
        </w:rPr>
      </w:pPr>
      <w:bookmarkStart w:colFirst="0" w:colLast="0" w:name="_pzzyerctjiq4" w:id="32"/>
      <w:bookmarkEnd w:id="32"/>
      <w:r w:rsidDel="00000000" w:rsidR="00000000" w:rsidRPr="00000000">
        <w:br w:type="page"/>
      </w:r>
      <w:r w:rsidDel="00000000" w:rsidR="00000000" w:rsidRPr="00000000">
        <w:rPr>
          <w:rtl w:val="0"/>
        </w:rPr>
      </w:r>
    </w:p>
    <w:p w:rsidR="00000000" w:rsidDel="00000000" w:rsidP="00000000" w:rsidRDefault="00000000" w:rsidRPr="00000000" w14:paraId="0000014E">
      <w:pPr>
        <w:pStyle w:val="Heading3"/>
        <w:keepNext w:val="0"/>
        <w:keepLines w:val="0"/>
        <w:spacing w:before="0" w:lineRule="auto"/>
        <w:rPr>
          <w:rFonts w:ascii="Instrument Sans" w:cs="Instrument Sans" w:eastAsia="Instrument Sans" w:hAnsi="Instrument Sans"/>
          <w:color w:val="000000"/>
          <w:sz w:val="26"/>
          <w:szCs w:val="26"/>
        </w:rPr>
      </w:pPr>
      <w:bookmarkStart w:colFirst="0" w:colLast="0" w:name="_bw5zf6zbwlxl" w:id="33"/>
      <w:bookmarkEnd w:id="33"/>
      <w:r w:rsidDel="00000000" w:rsidR="00000000" w:rsidRPr="00000000">
        <w:rPr>
          <w:rFonts w:ascii="Instrument Sans" w:cs="Instrument Sans" w:eastAsia="Instrument Sans" w:hAnsi="Instrument Sans"/>
          <w:color w:val="000000"/>
          <w:sz w:val="26"/>
          <w:szCs w:val="26"/>
          <w:rtl w:val="0"/>
        </w:rPr>
        <w:t xml:space="preserve">Group 3</w:t>
      </w:r>
    </w:p>
    <w:p w:rsidR="00000000" w:rsidDel="00000000" w:rsidP="00000000" w:rsidRDefault="00000000" w:rsidRPr="00000000" w14:paraId="0000014F">
      <w:pPr>
        <w:pStyle w:val="Heading3"/>
        <w:keepNext w:val="0"/>
        <w:keepLines w:val="0"/>
        <w:spacing w:before="280" w:lineRule="auto"/>
        <w:rPr>
          <w:rFonts w:ascii="Instrument Sans" w:cs="Instrument Sans" w:eastAsia="Instrument Sans" w:hAnsi="Instrument Sans"/>
          <w:b w:val="1"/>
          <w:bCs w:val="1"/>
          <w:i w:val="1"/>
          <w:iCs w:val="1"/>
          <w:color w:val="000000"/>
          <w:sz w:val="26"/>
          <w:szCs w:val="26"/>
        </w:rPr>
      </w:pPr>
      <w:bookmarkStart w:colFirst="0" w:colLast="0" w:name="_nwg78pjuowg6" w:id="34"/>
      <w:bookmarkEnd w:id="34"/>
      <w:r w:rsidDel="00000000" w:rsidR="00000000" w:rsidRPr="00000000">
        <w:rPr>
          <w:rFonts w:ascii="Instrument Sans" w:cs="Instrument Sans" w:eastAsia="Instrument Sans" w:hAnsi="Instrument Sans"/>
          <w:i w:val="1"/>
          <w:iCs w:val="1"/>
          <w:color w:val="000000"/>
          <w:sz w:val="24"/>
          <w:szCs w:val="24"/>
          <w:rtl w:val="0"/>
        </w:rPr>
        <w:t xml:space="preserve">Discuss the main ideas, arguments, and questions that emerged from Activity 2: Intro to History  and Activity 3: Thinking Like a Historian</w:t>
      </w:r>
      <w:r w:rsidDel="00000000" w:rsidR="00000000" w:rsidRPr="00000000">
        <w:rPr>
          <w:rtl w:val="0"/>
        </w:rPr>
      </w:r>
    </w:p>
    <w:p w:rsidR="00000000" w:rsidDel="00000000" w:rsidP="00000000" w:rsidRDefault="00000000" w:rsidRPr="00000000" w14:paraId="00000150">
      <w:pPr>
        <w:rPr>
          <w:rFonts w:ascii="Instrument Sans" w:cs="Instrument Sans" w:eastAsia="Instrument Sans" w:hAnsi="Instrument Sans"/>
        </w:rPr>
      </w:pPr>
      <w:r w:rsidDel="00000000" w:rsidR="00000000" w:rsidRPr="00000000">
        <w:rPr>
          <w:rtl w:val="0"/>
        </w:rPr>
      </w:r>
    </w:p>
    <w:p w:rsidR="00000000" w:rsidDel="00000000" w:rsidP="00000000" w:rsidRDefault="00000000" w:rsidRPr="00000000" w14:paraId="00000151">
      <w:pPr>
        <w:spacing w:after="240" w:before="240" w:lineRule="auto"/>
        <w:rPr>
          <w:rFonts w:ascii="Instrument Sans" w:cs="Instrument Sans" w:eastAsia="Instrument Sans" w:hAnsi="Instrument Sans"/>
          <w:b w:val="1"/>
          <w:bCs w:val="1"/>
          <w:sz w:val="24"/>
          <w:szCs w:val="24"/>
        </w:rPr>
      </w:pPr>
      <w:r w:rsidDel="00000000" w:rsidR="00000000" w:rsidRPr="00000000">
        <w:rPr>
          <w:rFonts w:ascii="Instrument Sans" w:cs="Instrument Sans" w:eastAsia="Instrument Sans" w:hAnsi="Instrument Sans"/>
          <w:b w:val="1"/>
          <w:bCs w:val="1"/>
          <w:sz w:val="24"/>
          <w:szCs w:val="24"/>
          <w:rtl w:val="0"/>
        </w:rPr>
        <w:t xml:space="preserve">Knowledge Questions to Consider</w:t>
      </w:r>
    </w:p>
    <w:p w:rsidR="00000000" w:rsidDel="00000000" w:rsidP="00000000" w:rsidRDefault="00000000" w:rsidRPr="00000000" w14:paraId="00000152">
      <w:pPr>
        <w:numPr>
          <w:ilvl w:val="0"/>
          <w:numId w:val="6"/>
        </w:numPr>
        <w:spacing w:after="0" w:afterAutospacing="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How are facts or proof decided upon in history?</w:t>
        <w:br w:type="textWrapping"/>
      </w:r>
      <w:r w:rsidDel="00000000" w:rsidR="00000000" w:rsidRPr="00000000">
        <w:rPr>
          <w:rtl w:val="0"/>
        </w:rPr>
      </w:r>
    </w:p>
    <w:p w:rsidR="00000000" w:rsidDel="00000000" w:rsidP="00000000" w:rsidRDefault="00000000" w:rsidRPr="00000000" w14:paraId="00000153">
      <w:pPr>
        <w:numPr>
          <w:ilvl w:val="0"/>
          <w:numId w:val="6"/>
        </w:numPr>
        <w:spacing w:after="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If it is difficult to establish proof in history, does that mean that all versions are equally acceptable?</w:t>
      </w:r>
    </w:p>
    <w:p w:rsidR="00000000" w:rsidDel="00000000" w:rsidP="00000000" w:rsidRDefault="00000000" w:rsidRPr="00000000" w14:paraId="00000154">
      <w:pPr>
        <w:spacing w:after="240" w:lineRule="auto"/>
        <w:ind w:left="72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155">
      <w:pPr>
        <w:spacing w:after="240" w:before="240" w:lineRule="auto"/>
        <w:rPr>
          <w:rFonts w:ascii="Instrument Sans" w:cs="Instrument Sans" w:eastAsia="Instrument Sans" w:hAnsi="Instrument Sans"/>
          <w:b w:val="1"/>
          <w:bCs w:val="1"/>
          <w:sz w:val="24"/>
          <w:szCs w:val="24"/>
        </w:rPr>
      </w:pPr>
      <w:r w:rsidDel="00000000" w:rsidR="00000000" w:rsidRPr="00000000">
        <w:rPr>
          <w:rFonts w:ascii="Instrument Sans" w:cs="Instrument Sans" w:eastAsia="Instrument Sans" w:hAnsi="Instrument Sans"/>
          <w:b w:val="1"/>
          <w:bCs w:val="1"/>
          <w:sz w:val="24"/>
          <w:szCs w:val="24"/>
          <w:rtl w:val="0"/>
        </w:rPr>
        <w:t xml:space="preserve">Quotes about History</w:t>
      </w:r>
    </w:p>
    <w:p w:rsidR="00000000" w:rsidDel="00000000" w:rsidP="00000000" w:rsidRDefault="00000000" w:rsidRPr="00000000" w14:paraId="00000156">
      <w:pPr>
        <w:numPr>
          <w:ilvl w:val="0"/>
          <w:numId w:val="7"/>
        </w:numPr>
        <w:spacing w:after="0" w:afterAutospacing="0" w:lineRule="auto"/>
        <w:ind w:left="720" w:hanging="360"/>
        <w:rPr>
          <w:sz w:val="24"/>
          <w:szCs w:val="24"/>
        </w:rPr>
      </w:pPr>
      <w:r w:rsidDel="00000000" w:rsidR="00000000" w:rsidRPr="00000000">
        <w:rPr>
          <w:rFonts w:ascii="Instrument Sans" w:cs="Instrument Sans" w:eastAsia="Instrument Sans" w:hAnsi="Instrument Sans"/>
          <w:sz w:val="24"/>
          <w:szCs w:val="24"/>
          <w:rtl w:val="0"/>
        </w:rPr>
        <w:t xml:space="preserve">“The historian without his facts is rootless and futile; the facts without their historian are dead and meaningless.”</w:t>
      </w:r>
    </w:p>
    <w:p w:rsidR="00000000" w:rsidDel="00000000" w:rsidP="00000000" w:rsidRDefault="00000000" w:rsidRPr="00000000" w14:paraId="00000157">
      <w:pPr>
        <w:numPr>
          <w:ilvl w:val="1"/>
          <w:numId w:val="7"/>
        </w:numPr>
        <w:spacing w:after="24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E.H. Carr</w:t>
      </w:r>
    </w:p>
    <w:p w:rsidR="00000000" w:rsidDel="00000000" w:rsidP="00000000" w:rsidRDefault="00000000" w:rsidRPr="00000000" w14:paraId="00000158">
      <w:pPr>
        <w:spacing w:after="240" w:lineRule="auto"/>
        <w:ind w:left="144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159">
      <w:pPr>
        <w:numPr>
          <w:ilvl w:val="0"/>
          <w:numId w:val="7"/>
        </w:numPr>
        <w:spacing w:after="0" w:afterAutospacing="0" w:lineRule="auto"/>
        <w:ind w:left="720" w:hanging="360"/>
        <w:rPr>
          <w:sz w:val="24"/>
          <w:szCs w:val="24"/>
        </w:rPr>
      </w:pPr>
      <w:r w:rsidDel="00000000" w:rsidR="00000000" w:rsidRPr="00000000">
        <w:rPr>
          <w:rFonts w:ascii="Instrument Sans" w:cs="Instrument Sans" w:eastAsia="Instrument Sans" w:hAnsi="Instrument Sans"/>
          <w:sz w:val="24"/>
          <w:szCs w:val="24"/>
          <w:rtl w:val="0"/>
        </w:rPr>
        <w:t xml:space="preserve">“History is a set of lies agreed upon.”</w:t>
      </w:r>
    </w:p>
    <w:p w:rsidR="00000000" w:rsidDel="00000000" w:rsidP="00000000" w:rsidRDefault="00000000" w:rsidRPr="00000000" w14:paraId="0000015A">
      <w:pPr>
        <w:numPr>
          <w:ilvl w:val="1"/>
          <w:numId w:val="7"/>
        </w:numPr>
        <w:spacing w:after="24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Napoleon Bonaparte</w:t>
      </w:r>
    </w:p>
    <w:p w:rsidR="00000000" w:rsidDel="00000000" w:rsidP="00000000" w:rsidRDefault="00000000" w:rsidRPr="00000000" w14:paraId="0000015B">
      <w:pPr>
        <w:spacing w:after="240" w:lineRule="auto"/>
        <w:ind w:left="144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15C">
      <w:pPr>
        <w:numPr>
          <w:ilvl w:val="0"/>
          <w:numId w:val="7"/>
        </w:numPr>
        <w:spacing w:after="0" w:afterAutospacing="0" w:lineRule="auto"/>
        <w:ind w:left="720" w:hanging="360"/>
        <w:rPr>
          <w:sz w:val="24"/>
          <w:szCs w:val="24"/>
        </w:rPr>
      </w:pPr>
      <w:r w:rsidDel="00000000" w:rsidR="00000000" w:rsidRPr="00000000">
        <w:rPr>
          <w:rFonts w:ascii="Instrument Sans" w:cs="Instrument Sans" w:eastAsia="Instrument Sans" w:hAnsi="Instrument Sans"/>
          <w:sz w:val="24"/>
          <w:szCs w:val="24"/>
          <w:rtl w:val="0"/>
        </w:rPr>
        <w:t xml:space="preserve">“The past changes a little every time we retell it.”</w:t>
      </w:r>
    </w:p>
    <w:p w:rsidR="00000000" w:rsidDel="00000000" w:rsidP="00000000" w:rsidRDefault="00000000" w:rsidRPr="00000000" w14:paraId="0000015D">
      <w:pPr>
        <w:numPr>
          <w:ilvl w:val="1"/>
          <w:numId w:val="7"/>
        </w:numPr>
        <w:spacing w:after="24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Hilary Mantel</w:t>
      </w:r>
    </w:p>
    <w:p w:rsidR="00000000" w:rsidDel="00000000" w:rsidP="00000000" w:rsidRDefault="00000000" w:rsidRPr="00000000" w14:paraId="0000015E">
      <w:pPr>
        <w:spacing w:after="240" w:lineRule="auto"/>
        <w:ind w:left="144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15F">
      <w:pPr>
        <w:numPr>
          <w:ilvl w:val="0"/>
          <w:numId w:val="7"/>
        </w:numPr>
        <w:spacing w:after="0" w:afterAutospacing="0" w:lineRule="auto"/>
        <w:ind w:left="720" w:hanging="360"/>
        <w:rPr>
          <w:sz w:val="24"/>
          <w:szCs w:val="24"/>
        </w:rPr>
      </w:pPr>
      <w:r w:rsidDel="00000000" w:rsidR="00000000" w:rsidRPr="00000000">
        <w:rPr>
          <w:rFonts w:ascii="Instrument Sans" w:cs="Instrument Sans" w:eastAsia="Instrument Sans" w:hAnsi="Instrument Sans"/>
          <w:sz w:val="24"/>
          <w:szCs w:val="24"/>
          <w:rtl w:val="0"/>
        </w:rPr>
        <w:t xml:space="preserve">“To study history means submitting to chaos and nevertheless retaining faith in order and meaning.”</w:t>
      </w:r>
    </w:p>
    <w:p w:rsidR="00000000" w:rsidDel="00000000" w:rsidP="00000000" w:rsidRDefault="00000000" w:rsidRPr="00000000" w14:paraId="00000160">
      <w:pPr>
        <w:numPr>
          <w:ilvl w:val="1"/>
          <w:numId w:val="7"/>
        </w:numPr>
        <w:spacing w:after="24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Hermann Hesse</w:t>
      </w:r>
    </w:p>
    <w:p w:rsidR="00000000" w:rsidDel="00000000" w:rsidP="00000000" w:rsidRDefault="00000000" w:rsidRPr="00000000" w14:paraId="00000161">
      <w:pPr>
        <w:spacing w:after="240" w:lineRule="auto"/>
        <w:ind w:left="1440" w:firstLine="0"/>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162">
      <w:pPr>
        <w:numPr>
          <w:ilvl w:val="0"/>
          <w:numId w:val="7"/>
        </w:numPr>
        <w:spacing w:after="0" w:afterAutospacing="0" w:lineRule="auto"/>
        <w:ind w:left="720" w:hanging="360"/>
        <w:rPr>
          <w:sz w:val="24"/>
          <w:szCs w:val="24"/>
        </w:rPr>
      </w:pPr>
      <w:r w:rsidDel="00000000" w:rsidR="00000000" w:rsidRPr="00000000">
        <w:rPr>
          <w:rFonts w:ascii="Instrument Sans" w:cs="Instrument Sans" w:eastAsia="Instrument Sans" w:hAnsi="Instrument Sans"/>
          <w:sz w:val="24"/>
          <w:szCs w:val="24"/>
          <w:rtl w:val="0"/>
        </w:rPr>
        <w:t xml:space="preserve">“Very few things happen at the right time, and the rest do not happen at all. The conscientious historian will correct these defects.”</w:t>
      </w:r>
    </w:p>
    <w:p w:rsidR="00000000" w:rsidDel="00000000" w:rsidP="00000000" w:rsidRDefault="00000000" w:rsidRPr="00000000" w14:paraId="00000163">
      <w:pPr>
        <w:numPr>
          <w:ilvl w:val="1"/>
          <w:numId w:val="7"/>
        </w:numPr>
        <w:spacing w:after="240" w:lineRule="auto"/>
        <w:ind w:left="1440" w:hanging="360"/>
        <w:rPr>
          <w:sz w:val="24"/>
          <w:szCs w:val="24"/>
        </w:rPr>
      </w:pPr>
      <w:r w:rsidDel="00000000" w:rsidR="00000000" w:rsidRPr="00000000">
        <w:rPr>
          <w:rFonts w:ascii="Instrument Sans" w:cs="Instrument Sans" w:eastAsia="Instrument Sans" w:hAnsi="Instrument Sans"/>
          <w:sz w:val="24"/>
          <w:szCs w:val="24"/>
          <w:rtl w:val="0"/>
        </w:rPr>
        <w:t xml:space="preserve">Herodotus</w:t>
      </w:r>
    </w:p>
    <w:p w:rsidR="00000000" w:rsidDel="00000000" w:rsidP="00000000" w:rsidRDefault="00000000" w:rsidRPr="00000000" w14:paraId="00000164">
      <w:pPr>
        <w:spacing w:after="240" w:lineRule="auto"/>
        <w:rPr>
          <w:rFonts w:ascii="Instrument Sans" w:cs="Instrument Sans" w:eastAsia="Instrument Sans" w:hAnsi="Instrument Sans"/>
          <w:sz w:val="24"/>
          <w:szCs w:val="24"/>
        </w:rPr>
      </w:pPr>
      <w:r w:rsidDel="00000000" w:rsidR="00000000" w:rsidRPr="00000000">
        <w:rPr>
          <w:rtl w:val="0"/>
        </w:rPr>
      </w:r>
    </w:p>
    <w:tbl>
      <w:tblPr>
        <w:tblStyle w:val="Table17"/>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p w:rsidR="00000000" w:rsidDel="00000000" w:rsidP="00000000" w:rsidRDefault="00000000" w:rsidRPr="00000000" w14:paraId="00000165">
            <w:pPr>
              <w:widowControl w:val="0"/>
              <w:spacing w:after="200" w:line="240" w:lineRule="auto"/>
              <w:rPr>
                <w:rFonts w:ascii="Instrument Sans" w:cs="Instrument Sans" w:eastAsia="Instrument Sans" w:hAnsi="Instrument Sans"/>
                <w:b w:val="1"/>
                <w:bCs w:val="1"/>
                <w:sz w:val="24"/>
                <w:szCs w:val="24"/>
              </w:rPr>
            </w:pPr>
            <w:r w:rsidDel="00000000" w:rsidR="00000000" w:rsidRPr="00000000">
              <w:rPr>
                <w:rFonts w:ascii="Instrument Sans" w:cs="Instrument Sans" w:eastAsia="Instrument Sans" w:hAnsi="Instrument Sans"/>
                <w:b w:val="1"/>
                <w:bCs w:val="1"/>
                <w:sz w:val="24"/>
                <w:szCs w:val="24"/>
                <w:rtl w:val="0"/>
              </w:rPr>
              <w:t xml:space="preserve">Closing Question</w:t>
            </w:r>
          </w:p>
          <w:p w:rsidR="00000000" w:rsidDel="00000000" w:rsidP="00000000" w:rsidRDefault="00000000" w:rsidRPr="00000000" w14:paraId="00000166">
            <w:pPr>
              <w:widowControl w:val="0"/>
              <w:spacing w:line="240" w:lineRule="auto"/>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With the rise of deepfakes and AI, will it be harder or easier for future historians to act as scientists establishing facts?</w:t>
            </w:r>
          </w:p>
        </w:tc>
      </w:tr>
    </w:tbl>
    <w:p w:rsidR="00000000" w:rsidDel="00000000" w:rsidP="00000000" w:rsidRDefault="00000000" w:rsidRPr="00000000" w14:paraId="00000167">
      <w:pPr>
        <w:pStyle w:val="Heading3"/>
        <w:keepNext w:val="0"/>
        <w:keepLines w:val="0"/>
        <w:spacing w:after="240" w:before="240" w:lineRule="auto"/>
        <w:jc w:val="center"/>
        <w:rPr>
          <w:rFonts w:ascii="Instrument Sans" w:cs="Instrument Sans" w:eastAsia="Instrument Sans" w:hAnsi="Instrument Sans"/>
          <w:color w:val="000000"/>
        </w:rPr>
      </w:pPr>
      <w:bookmarkStart w:colFirst="0" w:colLast="0" w:name="_okp1834ltkhu" w:id="35"/>
      <w:bookmarkEnd w:id="35"/>
      <w:r w:rsidDel="00000000" w:rsidR="00000000" w:rsidRPr="00000000">
        <w:rPr>
          <w:rFonts w:ascii="Instrument Sans" w:cs="Instrument Sans" w:eastAsia="Instrument Sans" w:hAnsi="Instrument Sans"/>
          <w:color w:val="000000"/>
          <w:rtl w:val="0"/>
        </w:rPr>
        <w:t xml:space="preserve">Outer Circle Tracker</w:t>
      </w:r>
    </w:p>
    <w:p w:rsidR="00000000" w:rsidDel="00000000" w:rsidP="00000000" w:rsidRDefault="00000000" w:rsidRPr="00000000" w14:paraId="00000168">
      <w:pPr>
        <w:pStyle w:val="Heading3"/>
        <w:keepNext w:val="0"/>
        <w:keepLines w:val="0"/>
        <w:spacing w:after="240" w:before="240" w:lineRule="auto"/>
        <w:rPr/>
      </w:pPr>
      <w:bookmarkStart w:colFirst="0" w:colLast="0" w:name="_svs4fy4vsg89" w:id="26"/>
      <w:bookmarkEnd w:id="26"/>
      <w:r w:rsidDel="00000000" w:rsidR="00000000" w:rsidRPr="00000000">
        <w:rPr>
          <w:rFonts w:ascii="Instrument Sans" w:cs="Instrument Sans" w:eastAsia="Instrument Sans" w:hAnsi="Instrument Sans"/>
          <w:color w:val="000000"/>
          <w:sz w:val="26"/>
          <w:szCs w:val="26"/>
          <w:rtl w:val="0"/>
        </w:rPr>
        <w:t xml:space="preserve">Strong Arguments</w:t>
      </w:r>
      <w:r w:rsidDel="00000000" w:rsidR="00000000" w:rsidRPr="00000000">
        <w:rPr>
          <w:rtl w:val="0"/>
        </w:rPr>
      </w:r>
    </w:p>
    <w:tbl>
      <w:tblPr>
        <w:tblStyle w:val="Table18"/>
        <w:tblW w:w="10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95"/>
        <w:gridCol w:w="4395"/>
        <w:gridCol w:w="4365"/>
        <w:tblGridChange w:id="0">
          <w:tblGrid>
            <w:gridCol w:w="1695"/>
            <w:gridCol w:w="4395"/>
            <w:gridCol w:w="4365"/>
          </w:tblGrid>
        </w:tblGridChange>
      </w:tblGrid>
      <w:tr>
        <w:trPr>
          <w:cantSplit w:val="0"/>
          <w:tblHeader w:val="0"/>
        </w:trPr>
        <w:tc>
          <w:tcPr/>
          <w:p w:rsidR="00000000" w:rsidDel="00000000" w:rsidP="00000000" w:rsidRDefault="00000000" w:rsidRPr="00000000" w14:paraId="00000169">
            <w:pPr>
              <w:widowControl w:val="0"/>
              <w:spacing w:line="240" w:lineRule="auto"/>
              <w:rPr/>
            </w:pPr>
            <w:r w:rsidDel="00000000" w:rsidR="00000000" w:rsidRPr="00000000">
              <w:rPr>
                <w:rtl w:val="0"/>
              </w:rPr>
              <w:t xml:space="preserve">Student</w:t>
            </w:r>
          </w:p>
        </w:tc>
        <w:tc>
          <w:tcPr/>
          <w:p w:rsidR="00000000" w:rsidDel="00000000" w:rsidP="00000000" w:rsidRDefault="00000000" w:rsidRPr="00000000" w14:paraId="0000016A">
            <w:pPr>
              <w:widowControl w:val="0"/>
              <w:spacing w:line="240" w:lineRule="auto"/>
              <w:rPr/>
            </w:pPr>
            <w:r w:rsidDel="00000000" w:rsidR="00000000" w:rsidRPr="00000000">
              <w:rPr>
                <w:rtl w:val="0"/>
              </w:rPr>
              <w:t xml:space="preserve">What they argued</w:t>
            </w:r>
          </w:p>
        </w:tc>
        <w:tc>
          <w:tcPr/>
          <w:p w:rsidR="00000000" w:rsidDel="00000000" w:rsidP="00000000" w:rsidRDefault="00000000" w:rsidRPr="00000000" w14:paraId="0000016B">
            <w:pPr>
              <w:widowControl w:val="0"/>
              <w:spacing w:line="240" w:lineRule="auto"/>
              <w:rPr/>
            </w:pPr>
            <w:r w:rsidDel="00000000" w:rsidR="00000000" w:rsidRPr="00000000">
              <w:rPr>
                <w:rtl w:val="0"/>
              </w:rPr>
              <w:t xml:space="preserve">Why was it convincing?</w:t>
            </w:r>
          </w:p>
        </w:tc>
      </w:tr>
      <w:tr>
        <w:trPr>
          <w:cantSplit w:val="0"/>
          <w:trHeight w:val="1145" w:hRule="atLeast"/>
          <w:tblHeader w:val="0"/>
        </w:trPr>
        <w:tc>
          <w:tcPr/>
          <w:p w:rsidR="00000000" w:rsidDel="00000000" w:rsidP="00000000" w:rsidRDefault="00000000" w:rsidRPr="00000000" w14:paraId="0000016C">
            <w:pPr>
              <w:widowControl w:val="0"/>
              <w:spacing w:line="240" w:lineRule="auto"/>
              <w:rPr/>
            </w:pPr>
            <w:r w:rsidDel="00000000" w:rsidR="00000000" w:rsidRPr="00000000">
              <w:rPr>
                <w:rtl w:val="0"/>
              </w:rPr>
            </w:r>
          </w:p>
        </w:tc>
        <w:tc>
          <w:tcPr/>
          <w:p w:rsidR="00000000" w:rsidDel="00000000" w:rsidP="00000000" w:rsidRDefault="00000000" w:rsidRPr="00000000" w14:paraId="0000016D">
            <w:pPr>
              <w:widowControl w:val="0"/>
              <w:spacing w:line="240" w:lineRule="auto"/>
              <w:rPr/>
            </w:pPr>
            <w:r w:rsidDel="00000000" w:rsidR="00000000" w:rsidRPr="00000000">
              <w:rPr>
                <w:rtl w:val="0"/>
              </w:rPr>
            </w:r>
          </w:p>
        </w:tc>
        <w:tc>
          <w:tcPr/>
          <w:p w:rsidR="00000000" w:rsidDel="00000000" w:rsidP="00000000" w:rsidRDefault="00000000" w:rsidRPr="00000000" w14:paraId="0000016E">
            <w:pPr>
              <w:widowControl w:val="0"/>
              <w:spacing w:line="240" w:lineRule="auto"/>
              <w:rPr/>
            </w:pPr>
            <w:r w:rsidDel="00000000" w:rsidR="00000000" w:rsidRPr="00000000">
              <w:rPr>
                <w:rtl w:val="0"/>
              </w:rPr>
            </w:r>
          </w:p>
        </w:tc>
      </w:tr>
      <w:tr>
        <w:trPr>
          <w:cantSplit w:val="0"/>
          <w:trHeight w:val="1145" w:hRule="atLeast"/>
          <w:tblHeader w:val="0"/>
        </w:trPr>
        <w:tc>
          <w:tcPr/>
          <w:p w:rsidR="00000000" w:rsidDel="00000000" w:rsidP="00000000" w:rsidRDefault="00000000" w:rsidRPr="00000000" w14:paraId="0000016F">
            <w:pPr>
              <w:widowControl w:val="0"/>
              <w:spacing w:line="240" w:lineRule="auto"/>
              <w:rPr/>
            </w:pPr>
            <w:r w:rsidDel="00000000" w:rsidR="00000000" w:rsidRPr="00000000">
              <w:rPr>
                <w:rtl w:val="0"/>
              </w:rPr>
            </w:r>
          </w:p>
        </w:tc>
        <w:tc>
          <w:tcPr/>
          <w:p w:rsidR="00000000" w:rsidDel="00000000" w:rsidP="00000000" w:rsidRDefault="00000000" w:rsidRPr="00000000" w14:paraId="00000170">
            <w:pPr>
              <w:widowControl w:val="0"/>
              <w:spacing w:line="240" w:lineRule="auto"/>
              <w:rPr/>
            </w:pPr>
            <w:r w:rsidDel="00000000" w:rsidR="00000000" w:rsidRPr="00000000">
              <w:rPr>
                <w:rtl w:val="0"/>
              </w:rPr>
            </w:r>
          </w:p>
        </w:tc>
        <w:tc>
          <w:tcPr/>
          <w:p w:rsidR="00000000" w:rsidDel="00000000" w:rsidP="00000000" w:rsidRDefault="00000000" w:rsidRPr="00000000" w14:paraId="00000171">
            <w:pPr>
              <w:widowControl w:val="0"/>
              <w:spacing w:line="240" w:lineRule="auto"/>
              <w:rPr/>
            </w:pPr>
            <w:r w:rsidDel="00000000" w:rsidR="00000000" w:rsidRPr="00000000">
              <w:rPr>
                <w:rtl w:val="0"/>
              </w:rPr>
            </w:r>
          </w:p>
        </w:tc>
      </w:tr>
      <w:tr>
        <w:trPr>
          <w:cantSplit w:val="0"/>
          <w:trHeight w:val="1145" w:hRule="atLeast"/>
          <w:tblHeader w:val="0"/>
        </w:trPr>
        <w:tc>
          <w:tcPr/>
          <w:p w:rsidR="00000000" w:rsidDel="00000000" w:rsidP="00000000" w:rsidRDefault="00000000" w:rsidRPr="00000000" w14:paraId="00000172">
            <w:pPr>
              <w:widowControl w:val="0"/>
              <w:spacing w:line="240" w:lineRule="auto"/>
              <w:rPr/>
            </w:pPr>
            <w:r w:rsidDel="00000000" w:rsidR="00000000" w:rsidRPr="00000000">
              <w:rPr>
                <w:rtl w:val="0"/>
              </w:rPr>
            </w:r>
          </w:p>
        </w:tc>
        <w:tc>
          <w:tcPr/>
          <w:p w:rsidR="00000000" w:rsidDel="00000000" w:rsidP="00000000" w:rsidRDefault="00000000" w:rsidRPr="00000000" w14:paraId="00000173">
            <w:pPr>
              <w:widowControl w:val="0"/>
              <w:spacing w:line="240" w:lineRule="auto"/>
              <w:rPr/>
            </w:pPr>
            <w:r w:rsidDel="00000000" w:rsidR="00000000" w:rsidRPr="00000000">
              <w:rPr>
                <w:rtl w:val="0"/>
              </w:rPr>
            </w:r>
          </w:p>
        </w:tc>
        <w:tc>
          <w:tcPr/>
          <w:p w:rsidR="00000000" w:rsidDel="00000000" w:rsidP="00000000" w:rsidRDefault="00000000" w:rsidRPr="00000000" w14:paraId="00000174">
            <w:pPr>
              <w:widowControl w:val="0"/>
              <w:spacing w:line="240" w:lineRule="auto"/>
              <w:rPr/>
            </w:pPr>
            <w:r w:rsidDel="00000000" w:rsidR="00000000" w:rsidRPr="00000000">
              <w:rPr>
                <w:rtl w:val="0"/>
              </w:rPr>
            </w:r>
          </w:p>
        </w:tc>
      </w:tr>
    </w:tbl>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pStyle w:val="Heading3"/>
        <w:keepNext w:val="0"/>
        <w:keepLines w:val="0"/>
        <w:spacing w:before="280" w:lineRule="auto"/>
        <w:rPr>
          <w:rFonts w:ascii="Instrument Sans" w:cs="Instrument Sans" w:eastAsia="Instrument Sans" w:hAnsi="Instrument Sans"/>
          <w:color w:val="000000"/>
          <w:sz w:val="26"/>
          <w:szCs w:val="26"/>
        </w:rPr>
      </w:pPr>
      <w:bookmarkStart w:colFirst="0" w:colLast="0" w:name="_svs4fy4vsg89" w:id="26"/>
      <w:bookmarkEnd w:id="26"/>
      <w:r w:rsidDel="00000000" w:rsidR="00000000" w:rsidRPr="00000000">
        <w:rPr>
          <w:rFonts w:ascii="Instrument Sans" w:cs="Instrument Sans" w:eastAsia="Instrument Sans" w:hAnsi="Instrument Sans"/>
          <w:color w:val="000000"/>
          <w:sz w:val="26"/>
          <w:szCs w:val="26"/>
          <w:rtl w:val="0"/>
        </w:rPr>
        <w:t xml:space="preserve">Excellent Builds</w:t>
      </w:r>
    </w:p>
    <w:p w:rsidR="00000000" w:rsidDel="00000000" w:rsidP="00000000" w:rsidRDefault="00000000" w:rsidRPr="00000000" w14:paraId="00000177">
      <w:pPr>
        <w:rPr/>
      </w:pPr>
      <w:r w:rsidDel="00000000" w:rsidR="00000000" w:rsidRPr="00000000">
        <w:rPr>
          <w:rtl w:val="0"/>
        </w:rPr>
      </w:r>
    </w:p>
    <w:tbl>
      <w:tblPr>
        <w:tblStyle w:val="Table19"/>
        <w:tblW w:w="10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20"/>
        <w:gridCol w:w="5505"/>
        <w:tblGridChange w:id="0">
          <w:tblGrid>
            <w:gridCol w:w="4920"/>
            <w:gridCol w:w="5505"/>
          </w:tblGrid>
        </w:tblGridChange>
      </w:tblGrid>
      <w:tr>
        <w:trPr>
          <w:cantSplit w:val="0"/>
          <w:tblHeader w:val="0"/>
        </w:trPr>
        <w:tc>
          <w:tcPr/>
          <w:p w:rsidR="00000000" w:rsidDel="00000000" w:rsidP="00000000" w:rsidRDefault="00000000" w:rsidRPr="00000000" w14:paraId="00000178">
            <w:pPr>
              <w:widowControl w:val="0"/>
              <w:spacing w:line="240" w:lineRule="auto"/>
              <w:rPr/>
            </w:pPr>
            <w:r w:rsidDel="00000000" w:rsidR="00000000" w:rsidRPr="00000000">
              <w:rPr>
                <w:rtl w:val="0"/>
              </w:rPr>
              <w:t xml:space="preserve">Student A argued</w:t>
            </w:r>
          </w:p>
        </w:tc>
        <w:tc>
          <w:tcPr/>
          <w:p w:rsidR="00000000" w:rsidDel="00000000" w:rsidP="00000000" w:rsidRDefault="00000000" w:rsidRPr="00000000" w14:paraId="00000179">
            <w:pPr>
              <w:widowControl w:val="0"/>
              <w:spacing w:line="240" w:lineRule="auto"/>
              <w:rPr/>
            </w:pPr>
            <w:r w:rsidDel="00000000" w:rsidR="00000000" w:rsidRPr="00000000">
              <w:rPr>
                <w:rtl w:val="0"/>
              </w:rPr>
              <w:t xml:space="preserve">Student B built on this by saying</w:t>
            </w:r>
          </w:p>
        </w:tc>
      </w:tr>
      <w:tr>
        <w:trPr>
          <w:cantSplit w:val="0"/>
          <w:trHeight w:val="930" w:hRule="atLeast"/>
          <w:tblHeader w:val="0"/>
        </w:trPr>
        <w:tc>
          <w:tcPr/>
          <w:p w:rsidR="00000000" w:rsidDel="00000000" w:rsidP="00000000" w:rsidRDefault="00000000" w:rsidRPr="00000000" w14:paraId="0000017A">
            <w:pPr>
              <w:widowControl w:val="0"/>
              <w:spacing w:line="240" w:lineRule="auto"/>
              <w:rPr/>
            </w:pPr>
            <w:r w:rsidDel="00000000" w:rsidR="00000000" w:rsidRPr="00000000">
              <w:rPr>
                <w:rtl w:val="0"/>
              </w:rPr>
            </w:r>
          </w:p>
        </w:tc>
        <w:tc>
          <w:tcPr/>
          <w:p w:rsidR="00000000" w:rsidDel="00000000" w:rsidP="00000000" w:rsidRDefault="00000000" w:rsidRPr="00000000" w14:paraId="0000017B">
            <w:pPr>
              <w:widowControl w:val="0"/>
              <w:spacing w:line="240" w:lineRule="auto"/>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17C">
            <w:pPr>
              <w:widowControl w:val="0"/>
              <w:spacing w:line="240" w:lineRule="auto"/>
              <w:rPr/>
            </w:pPr>
            <w:r w:rsidDel="00000000" w:rsidR="00000000" w:rsidRPr="00000000">
              <w:rPr>
                <w:rtl w:val="0"/>
              </w:rPr>
            </w:r>
          </w:p>
        </w:tc>
        <w:tc>
          <w:tcPr/>
          <w:p w:rsidR="00000000" w:rsidDel="00000000" w:rsidP="00000000" w:rsidRDefault="00000000" w:rsidRPr="00000000" w14:paraId="0000017D">
            <w:pPr>
              <w:widowControl w:val="0"/>
              <w:spacing w:line="240" w:lineRule="auto"/>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17E">
            <w:pPr>
              <w:widowControl w:val="0"/>
              <w:spacing w:line="240" w:lineRule="auto"/>
              <w:rPr/>
            </w:pPr>
            <w:r w:rsidDel="00000000" w:rsidR="00000000" w:rsidRPr="00000000">
              <w:rPr>
                <w:rtl w:val="0"/>
              </w:rPr>
            </w:r>
          </w:p>
        </w:tc>
        <w:tc>
          <w:tcPr/>
          <w:p w:rsidR="00000000" w:rsidDel="00000000" w:rsidP="00000000" w:rsidRDefault="00000000" w:rsidRPr="00000000" w14:paraId="0000017F">
            <w:pPr>
              <w:widowControl w:val="0"/>
              <w:spacing w:line="240" w:lineRule="auto"/>
              <w:rPr/>
            </w:pPr>
            <w:r w:rsidDel="00000000" w:rsidR="00000000" w:rsidRPr="00000000">
              <w:rPr>
                <w:rtl w:val="0"/>
              </w:rPr>
            </w:r>
          </w:p>
        </w:tc>
      </w:tr>
    </w:tbl>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pStyle w:val="Heading3"/>
        <w:keepNext w:val="0"/>
        <w:keepLines w:val="0"/>
        <w:spacing w:after="240" w:before="240" w:lineRule="auto"/>
        <w:rPr/>
      </w:pPr>
      <w:bookmarkStart w:colFirst="0" w:colLast="0" w:name="_t2algjvdt83y" w:id="36"/>
      <w:bookmarkEnd w:id="36"/>
      <w:r w:rsidDel="00000000" w:rsidR="00000000" w:rsidRPr="00000000">
        <w:rPr>
          <w:rFonts w:ascii="Instrument Sans" w:cs="Instrument Sans" w:eastAsia="Instrument Sans" w:hAnsi="Instrument Sans"/>
          <w:color w:val="000000"/>
          <w:sz w:val="26"/>
          <w:szCs w:val="26"/>
          <w:rtl w:val="0"/>
        </w:rPr>
        <w:t xml:space="preserve">I Would Have Said…</w:t>
      </w:r>
      <w:r w:rsidDel="00000000" w:rsidR="00000000" w:rsidRPr="00000000">
        <w:rPr>
          <w:rtl w:val="0"/>
        </w:rPr>
      </w:r>
    </w:p>
    <w:tbl>
      <w:tblPr>
        <w:tblStyle w:val="Table20"/>
        <w:tblW w:w="10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55"/>
        <w:gridCol w:w="6570"/>
        <w:tblGridChange w:id="0">
          <w:tblGrid>
            <w:gridCol w:w="3855"/>
            <w:gridCol w:w="6570"/>
          </w:tblGrid>
        </w:tblGridChange>
      </w:tblGrid>
      <w:tr>
        <w:trPr>
          <w:cantSplit w:val="0"/>
          <w:tblHeader w:val="0"/>
        </w:trPr>
        <w:tc>
          <w:tcPr/>
          <w:p w:rsidR="00000000" w:rsidDel="00000000" w:rsidP="00000000" w:rsidRDefault="00000000" w:rsidRPr="00000000" w14:paraId="00000182">
            <w:pPr>
              <w:widowControl w:val="0"/>
              <w:spacing w:line="240" w:lineRule="auto"/>
              <w:rPr/>
            </w:pPr>
            <w:r w:rsidDel="00000000" w:rsidR="00000000" w:rsidRPr="00000000">
              <w:rPr>
                <w:rtl w:val="0"/>
              </w:rPr>
              <w:t xml:space="preserve">Topic Addressed</w:t>
            </w:r>
          </w:p>
        </w:tc>
        <w:tc>
          <w:tcPr/>
          <w:p w:rsidR="00000000" w:rsidDel="00000000" w:rsidP="00000000" w:rsidRDefault="00000000" w:rsidRPr="00000000" w14:paraId="00000183">
            <w:pPr>
              <w:widowControl w:val="0"/>
              <w:spacing w:line="240" w:lineRule="auto"/>
              <w:rPr/>
            </w:pPr>
            <w:r w:rsidDel="00000000" w:rsidR="00000000" w:rsidRPr="00000000">
              <w:rPr>
                <w:rtl w:val="0"/>
              </w:rPr>
              <w:t xml:space="preserve">What you wish you could have added</w:t>
            </w:r>
          </w:p>
        </w:tc>
      </w:tr>
      <w:tr>
        <w:trPr>
          <w:cantSplit w:val="0"/>
          <w:trHeight w:val="1395" w:hRule="atLeast"/>
          <w:tblHeader w:val="0"/>
        </w:trPr>
        <w:tc>
          <w:tcPr/>
          <w:p w:rsidR="00000000" w:rsidDel="00000000" w:rsidP="00000000" w:rsidRDefault="00000000" w:rsidRPr="00000000" w14:paraId="00000184">
            <w:pPr>
              <w:widowControl w:val="0"/>
              <w:spacing w:line="240" w:lineRule="auto"/>
              <w:rPr/>
            </w:pPr>
            <w:r w:rsidDel="00000000" w:rsidR="00000000" w:rsidRPr="00000000">
              <w:rPr>
                <w:rtl w:val="0"/>
              </w:rPr>
            </w:r>
          </w:p>
        </w:tc>
        <w:tc>
          <w:tcPr/>
          <w:p w:rsidR="00000000" w:rsidDel="00000000" w:rsidP="00000000" w:rsidRDefault="00000000" w:rsidRPr="00000000" w14:paraId="00000185">
            <w:pPr>
              <w:widowControl w:val="0"/>
              <w:spacing w:line="240" w:lineRule="auto"/>
              <w:rPr/>
            </w:pPr>
            <w:r w:rsidDel="00000000" w:rsidR="00000000" w:rsidRPr="00000000">
              <w:rPr>
                <w:rtl w:val="0"/>
              </w:rPr>
            </w:r>
          </w:p>
        </w:tc>
      </w:tr>
      <w:tr>
        <w:trPr>
          <w:cantSplit w:val="0"/>
          <w:trHeight w:val="1395" w:hRule="atLeast"/>
          <w:tblHeader w:val="0"/>
        </w:trPr>
        <w:tc>
          <w:tcPr/>
          <w:p w:rsidR="00000000" w:rsidDel="00000000" w:rsidP="00000000" w:rsidRDefault="00000000" w:rsidRPr="00000000" w14:paraId="00000186">
            <w:pPr>
              <w:widowControl w:val="0"/>
              <w:spacing w:line="240" w:lineRule="auto"/>
              <w:rPr/>
            </w:pPr>
            <w:r w:rsidDel="00000000" w:rsidR="00000000" w:rsidRPr="00000000">
              <w:rPr>
                <w:rtl w:val="0"/>
              </w:rPr>
            </w:r>
          </w:p>
        </w:tc>
        <w:tc>
          <w:tcPr/>
          <w:p w:rsidR="00000000" w:rsidDel="00000000" w:rsidP="00000000" w:rsidRDefault="00000000" w:rsidRPr="00000000" w14:paraId="00000187">
            <w:pPr>
              <w:widowControl w:val="0"/>
              <w:spacing w:line="240" w:lineRule="auto"/>
              <w:rPr/>
            </w:pPr>
            <w:r w:rsidDel="00000000" w:rsidR="00000000" w:rsidRPr="00000000">
              <w:rPr>
                <w:rtl w:val="0"/>
              </w:rPr>
            </w:r>
          </w:p>
        </w:tc>
      </w:tr>
    </w:tbl>
    <w:p w:rsidR="00000000" w:rsidDel="00000000" w:rsidP="00000000" w:rsidRDefault="00000000" w:rsidRPr="00000000" w14:paraId="00000188">
      <w:pPr>
        <w:pStyle w:val="Heading3"/>
        <w:keepNext w:val="0"/>
        <w:keepLines w:val="0"/>
        <w:spacing w:before="280" w:lineRule="auto"/>
        <w:rPr>
          <w:rFonts w:ascii="Instrument Sans" w:cs="Instrument Sans" w:eastAsia="Instrument Sans" w:hAnsi="Instrument Sans"/>
          <w:b w:val="1"/>
          <w:bCs w:val="1"/>
          <w:color w:val="000000"/>
          <w:sz w:val="26"/>
          <w:szCs w:val="26"/>
        </w:rPr>
      </w:pPr>
      <w:bookmarkStart w:colFirst="0" w:colLast="0" w:name="_jp6glukge18l" w:id="37"/>
      <w:bookmarkEnd w:id="37"/>
      <w:r w:rsidDel="00000000" w:rsidR="00000000" w:rsidRPr="00000000">
        <w:br w:type="page"/>
      </w:r>
      <w:r w:rsidDel="00000000" w:rsidR="00000000" w:rsidRPr="00000000">
        <w:rPr>
          <w:rtl w:val="0"/>
        </w:rPr>
      </w:r>
    </w:p>
    <w:p w:rsidR="00000000" w:rsidDel="00000000" w:rsidP="00000000" w:rsidRDefault="00000000" w:rsidRPr="00000000" w14:paraId="00000189">
      <w:pPr>
        <w:pStyle w:val="Heading3"/>
        <w:keepNext w:val="0"/>
        <w:keepLines w:val="0"/>
        <w:spacing w:before="280" w:lineRule="auto"/>
        <w:rPr>
          <w:rFonts w:ascii="Instrument Sans" w:cs="Instrument Sans" w:eastAsia="Instrument Sans" w:hAnsi="Instrument Sans"/>
          <w:color w:val="000000"/>
          <w:sz w:val="26"/>
          <w:szCs w:val="26"/>
        </w:rPr>
      </w:pPr>
      <w:bookmarkStart w:colFirst="0" w:colLast="0" w:name="_uc5gjwcp21zy" w:id="38"/>
      <w:bookmarkEnd w:id="38"/>
      <w:r w:rsidDel="00000000" w:rsidR="00000000" w:rsidRPr="00000000">
        <w:rPr>
          <w:rFonts w:ascii="Instrument Sans" w:cs="Instrument Sans" w:eastAsia="Instrument Sans" w:hAnsi="Instrument Sans"/>
          <w:color w:val="000000"/>
          <w:sz w:val="26"/>
          <w:szCs w:val="26"/>
          <w:rtl w:val="0"/>
        </w:rPr>
        <w:t xml:space="preserve">Group 4</w:t>
      </w:r>
    </w:p>
    <w:p w:rsidR="00000000" w:rsidDel="00000000" w:rsidP="00000000" w:rsidRDefault="00000000" w:rsidRPr="00000000" w14:paraId="0000018A">
      <w:pPr>
        <w:pStyle w:val="Heading3"/>
        <w:keepNext w:val="0"/>
        <w:keepLines w:val="0"/>
        <w:spacing w:before="280" w:lineRule="auto"/>
        <w:rPr>
          <w:rFonts w:ascii="Instrument Sans" w:cs="Instrument Sans" w:eastAsia="Instrument Sans" w:hAnsi="Instrument Sans"/>
          <w:b w:val="1"/>
          <w:bCs w:val="1"/>
          <w:i w:val="1"/>
          <w:iCs w:val="1"/>
          <w:color w:val="000000"/>
          <w:sz w:val="24"/>
          <w:szCs w:val="24"/>
        </w:rPr>
      </w:pPr>
      <w:bookmarkStart w:colFirst="0" w:colLast="0" w:name="_ohy0trjn49ik" w:id="39"/>
      <w:bookmarkEnd w:id="39"/>
      <w:r w:rsidDel="00000000" w:rsidR="00000000" w:rsidRPr="00000000">
        <w:rPr>
          <w:rFonts w:ascii="Instrument Sans" w:cs="Instrument Sans" w:eastAsia="Instrument Sans" w:hAnsi="Instrument Sans"/>
          <w:i w:val="1"/>
          <w:iCs w:val="1"/>
          <w:color w:val="000000"/>
          <w:sz w:val="24"/>
          <w:szCs w:val="24"/>
          <w:rtl w:val="0"/>
        </w:rPr>
        <w:t xml:space="preserve">Discuss the main ideas, arguments, and questions that emerged from Activity 2: Intro to History  and Activity 4: The Unnatural Act</w:t>
        <w:br w:type="textWrapping"/>
      </w:r>
      <w:r w:rsidDel="00000000" w:rsidR="00000000" w:rsidRPr="00000000">
        <w:rPr>
          <w:rtl w:val="0"/>
        </w:rPr>
      </w:r>
    </w:p>
    <w:p w:rsidR="00000000" w:rsidDel="00000000" w:rsidP="00000000" w:rsidRDefault="00000000" w:rsidRPr="00000000" w14:paraId="0000018B">
      <w:pPr>
        <w:spacing w:after="240" w:before="240" w:lineRule="auto"/>
        <w:rPr>
          <w:rFonts w:ascii="Instrument Sans" w:cs="Instrument Sans" w:eastAsia="Instrument Sans" w:hAnsi="Instrument Sans"/>
          <w:b w:val="1"/>
          <w:bCs w:val="1"/>
          <w:sz w:val="24"/>
          <w:szCs w:val="24"/>
        </w:rPr>
      </w:pPr>
      <w:r w:rsidDel="00000000" w:rsidR="00000000" w:rsidRPr="00000000">
        <w:rPr>
          <w:rFonts w:ascii="Instrument Sans" w:cs="Instrument Sans" w:eastAsia="Instrument Sans" w:hAnsi="Instrument Sans"/>
          <w:b w:val="1"/>
          <w:bCs w:val="1"/>
          <w:sz w:val="24"/>
          <w:szCs w:val="24"/>
          <w:rtl w:val="0"/>
        </w:rPr>
        <w:t xml:space="preserve">Knowledge Questions to Drive the Discussion:</w:t>
      </w:r>
    </w:p>
    <w:p w:rsidR="00000000" w:rsidDel="00000000" w:rsidP="00000000" w:rsidRDefault="00000000" w:rsidRPr="00000000" w14:paraId="0000018C">
      <w:pPr>
        <w:numPr>
          <w:ilvl w:val="0"/>
          <w:numId w:val="2"/>
        </w:numPr>
        <w:spacing w:after="0" w:afterAutospacing="0" w:before="24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Can the historian be free of bias in the selection and interpretation of material?</w:t>
        <w:br w:type="textWrapping"/>
      </w:r>
    </w:p>
    <w:p w:rsidR="00000000" w:rsidDel="00000000" w:rsidP="00000000" w:rsidRDefault="00000000" w:rsidRPr="00000000" w14:paraId="0000018D">
      <w:pPr>
        <w:numPr>
          <w:ilvl w:val="0"/>
          <w:numId w:val="2"/>
        </w:numPr>
        <w:spacing w:after="240" w:before="0" w:beforeAutospacing="0" w:lineRule="auto"/>
        <w:ind w:left="72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Given the presence of competing perspectives, on what criteria can a historian evaluate the reliability of their sources?</w:t>
        <w:br w:type="textWrapping"/>
      </w:r>
    </w:p>
    <w:p w:rsidR="00000000" w:rsidDel="00000000" w:rsidP="00000000" w:rsidRDefault="00000000" w:rsidRPr="00000000" w14:paraId="0000018E">
      <w:pPr>
        <w:spacing w:after="240" w:before="240" w:lineRule="auto"/>
        <w:rPr>
          <w:rFonts w:ascii="Instrument Sans" w:cs="Instrument Sans" w:eastAsia="Instrument Sans" w:hAnsi="Instrument Sans"/>
          <w:b w:val="1"/>
          <w:bCs w:val="1"/>
          <w:sz w:val="24"/>
          <w:szCs w:val="24"/>
        </w:rPr>
      </w:pPr>
      <w:r w:rsidDel="00000000" w:rsidR="00000000" w:rsidRPr="00000000">
        <w:rPr>
          <w:rFonts w:ascii="Instrument Sans" w:cs="Instrument Sans" w:eastAsia="Instrument Sans" w:hAnsi="Instrument Sans"/>
          <w:b w:val="1"/>
          <w:bCs w:val="1"/>
          <w:sz w:val="24"/>
          <w:szCs w:val="24"/>
          <w:rtl w:val="0"/>
        </w:rPr>
        <w:t xml:space="preserve">Quotes about History</w:t>
      </w:r>
    </w:p>
    <w:p w:rsidR="00000000" w:rsidDel="00000000" w:rsidP="00000000" w:rsidRDefault="00000000" w:rsidRPr="00000000" w14:paraId="0000018F">
      <w:pPr>
        <w:numPr>
          <w:ilvl w:val="0"/>
          <w:numId w:val="8"/>
        </w:numPr>
        <w:spacing w:after="0" w:afterAutospacing="0" w:before="240" w:lineRule="auto"/>
        <w:ind w:left="720" w:hanging="360"/>
        <w:rPr>
          <w:sz w:val="24"/>
          <w:szCs w:val="24"/>
        </w:rPr>
      </w:pPr>
      <w:r w:rsidDel="00000000" w:rsidR="00000000" w:rsidRPr="00000000">
        <w:rPr>
          <w:rFonts w:ascii="Instrument Sans" w:cs="Instrument Sans" w:eastAsia="Instrument Sans" w:hAnsi="Instrument Sans"/>
          <w:sz w:val="24"/>
          <w:szCs w:val="24"/>
          <w:rtl w:val="0"/>
        </w:rPr>
        <w:t xml:space="preserve">“Until the lions have their own historians, the history of the hunt will always glorify the hunter.”</w:t>
      </w:r>
    </w:p>
    <w:p w:rsidR="00000000" w:rsidDel="00000000" w:rsidP="00000000" w:rsidRDefault="00000000" w:rsidRPr="00000000" w14:paraId="00000190">
      <w:pPr>
        <w:numPr>
          <w:ilvl w:val="1"/>
          <w:numId w:val="8"/>
        </w:numPr>
        <w:spacing w:after="200" w:afterAutospacing="0" w:lineRule="auto"/>
        <w:ind w:left="1440" w:hanging="360"/>
        <w:rPr>
          <w:sz w:val="24"/>
          <w:szCs w:val="24"/>
        </w:rPr>
      </w:pPr>
      <w:r w:rsidDel="00000000" w:rsidR="00000000" w:rsidRPr="00000000">
        <w:rPr>
          <w:rFonts w:ascii="Instrument Sans" w:cs="Instrument Sans" w:eastAsia="Instrument Sans" w:hAnsi="Instrument Sans"/>
          <w:sz w:val="24"/>
          <w:szCs w:val="24"/>
          <w:rtl w:val="0"/>
        </w:rPr>
        <w:t xml:space="preserve">Chinua Achebe </w:t>
        <w:br w:type="textWrapping"/>
      </w:r>
      <w:r w:rsidDel="00000000" w:rsidR="00000000" w:rsidRPr="00000000">
        <w:rPr>
          <w:rtl w:val="0"/>
        </w:rPr>
      </w:r>
    </w:p>
    <w:p w:rsidR="00000000" w:rsidDel="00000000" w:rsidP="00000000" w:rsidRDefault="00000000" w:rsidRPr="00000000" w14:paraId="00000191">
      <w:pPr>
        <w:numPr>
          <w:ilvl w:val="0"/>
          <w:numId w:val="8"/>
        </w:numPr>
        <w:spacing w:after="0" w:afterAutospacing="0" w:before="200" w:beforeAutospacing="0" w:lineRule="auto"/>
        <w:ind w:left="720" w:hanging="360"/>
        <w:rPr>
          <w:sz w:val="24"/>
          <w:szCs w:val="24"/>
        </w:rPr>
      </w:pPr>
      <w:r w:rsidDel="00000000" w:rsidR="00000000" w:rsidRPr="00000000">
        <w:rPr>
          <w:rFonts w:ascii="Instrument Sans" w:cs="Instrument Sans" w:eastAsia="Instrument Sans" w:hAnsi="Instrument Sans"/>
          <w:sz w:val="24"/>
          <w:szCs w:val="24"/>
          <w:rtl w:val="0"/>
        </w:rPr>
        <w:t xml:space="preserve">“Who controls the past controls the future. Who controls the present controls the past.”</w:t>
      </w:r>
    </w:p>
    <w:p w:rsidR="00000000" w:rsidDel="00000000" w:rsidP="00000000" w:rsidRDefault="00000000" w:rsidRPr="00000000" w14:paraId="00000192">
      <w:pPr>
        <w:numPr>
          <w:ilvl w:val="1"/>
          <w:numId w:val="8"/>
        </w:numPr>
        <w:spacing w:after="200" w:after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George Orwell</w:t>
        <w:br w:type="textWrapping"/>
      </w:r>
    </w:p>
    <w:p w:rsidR="00000000" w:rsidDel="00000000" w:rsidP="00000000" w:rsidRDefault="00000000" w:rsidRPr="00000000" w14:paraId="00000193">
      <w:pPr>
        <w:numPr>
          <w:ilvl w:val="0"/>
          <w:numId w:val="8"/>
        </w:numPr>
        <w:spacing w:after="0" w:afterAutospacing="0" w:before="200" w:beforeAutospacing="0" w:lineRule="auto"/>
        <w:ind w:left="720" w:hanging="360"/>
        <w:rPr>
          <w:sz w:val="24"/>
          <w:szCs w:val="24"/>
        </w:rPr>
      </w:pPr>
      <w:r w:rsidDel="00000000" w:rsidR="00000000" w:rsidRPr="00000000">
        <w:rPr>
          <w:rFonts w:ascii="Instrument Sans" w:cs="Instrument Sans" w:eastAsia="Instrument Sans" w:hAnsi="Instrument Sans"/>
          <w:sz w:val="24"/>
          <w:szCs w:val="24"/>
          <w:rtl w:val="0"/>
        </w:rPr>
        <w:t xml:space="preserve">“History is written by the victors.”</w:t>
      </w:r>
    </w:p>
    <w:p w:rsidR="00000000" w:rsidDel="00000000" w:rsidP="00000000" w:rsidRDefault="00000000" w:rsidRPr="00000000" w14:paraId="00000194">
      <w:pPr>
        <w:numPr>
          <w:ilvl w:val="1"/>
          <w:numId w:val="8"/>
        </w:numPr>
        <w:spacing w:after="200" w:after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Winston Churchill</w:t>
        <w:br w:type="textWrapping"/>
      </w:r>
    </w:p>
    <w:p w:rsidR="00000000" w:rsidDel="00000000" w:rsidP="00000000" w:rsidRDefault="00000000" w:rsidRPr="00000000" w14:paraId="00000195">
      <w:pPr>
        <w:numPr>
          <w:ilvl w:val="0"/>
          <w:numId w:val="8"/>
        </w:numPr>
        <w:spacing w:after="0" w:afterAutospacing="0" w:before="200" w:beforeAutospacing="0" w:lineRule="auto"/>
        <w:ind w:left="720" w:hanging="360"/>
        <w:rPr>
          <w:sz w:val="24"/>
          <w:szCs w:val="24"/>
        </w:rPr>
      </w:pPr>
      <w:r w:rsidDel="00000000" w:rsidR="00000000" w:rsidRPr="00000000">
        <w:rPr>
          <w:rFonts w:ascii="Instrument Sans" w:cs="Instrument Sans" w:eastAsia="Instrument Sans" w:hAnsi="Instrument Sans"/>
          <w:sz w:val="24"/>
          <w:szCs w:val="24"/>
          <w:rtl w:val="0"/>
        </w:rPr>
        <w:t xml:space="preserve">“All historical writing, even the most honest, is unconsciously subjective, since every age is bound, in spite of itself, to make the dead perform whatever tricks it finds necessary for its own peace of mind.”</w:t>
      </w:r>
    </w:p>
    <w:p w:rsidR="00000000" w:rsidDel="00000000" w:rsidP="00000000" w:rsidRDefault="00000000" w:rsidRPr="00000000" w14:paraId="00000196">
      <w:pPr>
        <w:numPr>
          <w:ilvl w:val="1"/>
          <w:numId w:val="8"/>
        </w:numPr>
        <w:spacing w:after="200" w:afterAutospacing="0" w:lineRule="auto"/>
        <w:ind w:left="1440" w:hanging="360"/>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Carl Lotus Becker</w:t>
        <w:br w:type="textWrapping"/>
      </w:r>
    </w:p>
    <w:p w:rsidR="00000000" w:rsidDel="00000000" w:rsidP="00000000" w:rsidRDefault="00000000" w:rsidRPr="00000000" w14:paraId="00000197">
      <w:pPr>
        <w:numPr>
          <w:ilvl w:val="0"/>
          <w:numId w:val="8"/>
        </w:numPr>
        <w:spacing w:after="0" w:afterAutospacing="0" w:before="200" w:beforeAutospacing="0" w:lineRule="auto"/>
        <w:ind w:left="720" w:hanging="360"/>
        <w:rPr>
          <w:sz w:val="24"/>
          <w:szCs w:val="24"/>
        </w:rPr>
      </w:pPr>
      <w:r w:rsidDel="00000000" w:rsidR="00000000" w:rsidRPr="00000000">
        <w:rPr>
          <w:rFonts w:ascii="Instrument Sans" w:cs="Instrument Sans" w:eastAsia="Instrument Sans" w:hAnsi="Instrument Sans"/>
          <w:sz w:val="24"/>
          <w:szCs w:val="24"/>
          <w:rtl w:val="0"/>
        </w:rPr>
        <w:t xml:space="preserve">“The past is a foreign country; they do things differently there.”</w:t>
      </w:r>
    </w:p>
    <w:p w:rsidR="00000000" w:rsidDel="00000000" w:rsidP="00000000" w:rsidRDefault="00000000" w:rsidRPr="00000000" w14:paraId="00000198">
      <w:pPr>
        <w:numPr>
          <w:ilvl w:val="1"/>
          <w:numId w:val="8"/>
        </w:numPr>
        <w:spacing w:after="240" w:before="0" w:beforeAutospacing="0" w:lineRule="auto"/>
        <w:ind w:left="1440" w:hanging="360"/>
        <w:rPr>
          <w:sz w:val="24"/>
          <w:szCs w:val="24"/>
        </w:rPr>
      </w:pPr>
      <w:r w:rsidDel="00000000" w:rsidR="00000000" w:rsidRPr="00000000">
        <w:rPr>
          <w:rFonts w:ascii="Instrument Sans" w:cs="Instrument Sans" w:eastAsia="Instrument Sans" w:hAnsi="Instrument Sans"/>
          <w:sz w:val="24"/>
          <w:szCs w:val="24"/>
          <w:rtl w:val="0"/>
        </w:rPr>
        <w:t xml:space="preserve">L.P. Hartley</w:t>
      </w:r>
    </w:p>
    <w:p w:rsidR="00000000" w:rsidDel="00000000" w:rsidP="00000000" w:rsidRDefault="00000000" w:rsidRPr="00000000" w14:paraId="00000199">
      <w:pPr>
        <w:spacing w:after="240" w:lineRule="auto"/>
        <w:rPr>
          <w:rFonts w:ascii="Instrument Sans" w:cs="Instrument Sans" w:eastAsia="Instrument Sans" w:hAnsi="Instrument Sans"/>
          <w:sz w:val="24"/>
          <w:szCs w:val="24"/>
        </w:rPr>
      </w:pPr>
      <w:r w:rsidDel="00000000" w:rsidR="00000000" w:rsidRPr="00000000">
        <w:rPr>
          <w:rtl w:val="0"/>
        </w:rPr>
      </w:r>
    </w:p>
    <w:tbl>
      <w:tblPr>
        <w:tblStyle w:val="Table2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p w:rsidR="00000000" w:rsidDel="00000000" w:rsidP="00000000" w:rsidRDefault="00000000" w:rsidRPr="00000000" w14:paraId="0000019A">
            <w:pPr>
              <w:widowControl w:val="0"/>
              <w:spacing w:line="240" w:lineRule="auto"/>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b w:val="1"/>
                <w:bCs w:val="1"/>
                <w:sz w:val="24"/>
                <w:szCs w:val="24"/>
                <w:rtl w:val="0"/>
              </w:rPr>
              <w:t xml:space="preserve">Closing Question</w:t>
            </w:r>
            <w:r w:rsidDel="00000000" w:rsidR="00000000" w:rsidRPr="00000000">
              <w:rPr>
                <w:rtl w:val="0"/>
              </w:rPr>
            </w:r>
          </w:p>
          <w:p w:rsidR="00000000" w:rsidDel="00000000" w:rsidP="00000000" w:rsidRDefault="00000000" w:rsidRPr="00000000" w14:paraId="0000019B">
            <w:pPr>
              <w:widowControl w:val="0"/>
              <w:spacing w:line="240" w:lineRule="auto"/>
              <w:rPr>
                <w:rFonts w:ascii="Instrument Sans" w:cs="Instrument Sans" w:eastAsia="Instrument Sans" w:hAnsi="Instrument Sans"/>
                <w:sz w:val="24"/>
                <w:szCs w:val="24"/>
              </w:rPr>
            </w:pPr>
            <w:r w:rsidDel="00000000" w:rsidR="00000000" w:rsidRPr="00000000">
              <w:rPr>
                <w:rFonts w:ascii="Instrument Sans" w:cs="Instrument Sans" w:eastAsia="Instrument Sans" w:hAnsi="Instrument Sans"/>
                <w:sz w:val="24"/>
                <w:szCs w:val="24"/>
                <w:rtl w:val="0"/>
              </w:rPr>
              <w:t xml:space="preserve">In his TED Talk, Walker calls history an “unnatural act” because it requires us to step outside our own context. In today’s world of instant information and cancel culture, is it becoming harder or easier for us to truly empathize with the “unnatural” perspectives of the past?"</w:t>
            </w:r>
          </w:p>
        </w:tc>
      </w:tr>
    </w:tbl>
    <w:p w:rsidR="00000000" w:rsidDel="00000000" w:rsidP="00000000" w:rsidRDefault="00000000" w:rsidRPr="00000000" w14:paraId="0000019C">
      <w:pPr>
        <w:spacing w:after="240" w:lineRule="auto"/>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19D">
      <w:pPr>
        <w:pStyle w:val="Heading3"/>
        <w:keepNext w:val="0"/>
        <w:keepLines w:val="0"/>
        <w:spacing w:after="240" w:before="240" w:lineRule="auto"/>
        <w:jc w:val="center"/>
        <w:rPr>
          <w:rFonts w:ascii="Instrument Sans" w:cs="Instrument Sans" w:eastAsia="Instrument Sans" w:hAnsi="Instrument Sans"/>
          <w:color w:val="000000"/>
        </w:rPr>
      </w:pPr>
      <w:bookmarkStart w:colFirst="0" w:colLast="0" w:name="_q4nkj6wy7k1u" w:id="40"/>
      <w:bookmarkEnd w:id="40"/>
      <w:r w:rsidDel="00000000" w:rsidR="00000000" w:rsidRPr="00000000">
        <w:rPr>
          <w:rFonts w:ascii="Instrument Sans" w:cs="Instrument Sans" w:eastAsia="Instrument Sans" w:hAnsi="Instrument Sans"/>
          <w:color w:val="000000"/>
          <w:rtl w:val="0"/>
        </w:rPr>
        <w:t xml:space="preserve">Outer Circle Tracker</w:t>
      </w:r>
    </w:p>
    <w:p w:rsidR="00000000" w:rsidDel="00000000" w:rsidP="00000000" w:rsidRDefault="00000000" w:rsidRPr="00000000" w14:paraId="0000019E">
      <w:pPr>
        <w:pStyle w:val="Heading3"/>
        <w:keepNext w:val="0"/>
        <w:keepLines w:val="0"/>
        <w:spacing w:after="240" w:before="240" w:lineRule="auto"/>
        <w:rPr/>
      </w:pPr>
      <w:bookmarkStart w:colFirst="0" w:colLast="0" w:name="_svs4fy4vsg89" w:id="26"/>
      <w:bookmarkEnd w:id="26"/>
      <w:r w:rsidDel="00000000" w:rsidR="00000000" w:rsidRPr="00000000">
        <w:rPr>
          <w:rFonts w:ascii="Instrument Sans" w:cs="Instrument Sans" w:eastAsia="Instrument Sans" w:hAnsi="Instrument Sans"/>
          <w:color w:val="000000"/>
          <w:sz w:val="26"/>
          <w:szCs w:val="26"/>
          <w:rtl w:val="0"/>
        </w:rPr>
        <w:t xml:space="preserve">Strong Arguments</w:t>
      </w:r>
      <w:r w:rsidDel="00000000" w:rsidR="00000000" w:rsidRPr="00000000">
        <w:rPr>
          <w:rtl w:val="0"/>
        </w:rPr>
      </w:r>
    </w:p>
    <w:tbl>
      <w:tblPr>
        <w:tblStyle w:val="Table22"/>
        <w:tblW w:w="10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95"/>
        <w:gridCol w:w="4395"/>
        <w:gridCol w:w="4365"/>
        <w:tblGridChange w:id="0">
          <w:tblGrid>
            <w:gridCol w:w="1695"/>
            <w:gridCol w:w="4395"/>
            <w:gridCol w:w="4365"/>
          </w:tblGrid>
        </w:tblGridChange>
      </w:tblGrid>
      <w:tr>
        <w:trPr>
          <w:cantSplit w:val="0"/>
          <w:tblHeader w:val="0"/>
        </w:trPr>
        <w:tc>
          <w:tcPr/>
          <w:p w:rsidR="00000000" w:rsidDel="00000000" w:rsidP="00000000" w:rsidRDefault="00000000" w:rsidRPr="00000000" w14:paraId="0000019F">
            <w:pPr>
              <w:widowControl w:val="0"/>
              <w:spacing w:line="240" w:lineRule="auto"/>
              <w:rPr/>
            </w:pPr>
            <w:r w:rsidDel="00000000" w:rsidR="00000000" w:rsidRPr="00000000">
              <w:rPr>
                <w:rtl w:val="0"/>
              </w:rPr>
              <w:t xml:space="preserve">Student</w:t>
            </w:r>
          </w:p>
        </w:tc>
        <w:tc>
          <w:tcPr/>
          <w:p w:rsidR="00000000" w:rsidDel="00000000" w:rsidP="00000000" w:rsidRDefault="00000000" w:rsidRPr="00000000" w14:paraId="000001A0">
            <w:pPr>
              <w:widowControl w:val="0"/>
              <w:spacing w:line="240" w:lineRule="auto"/>
              <w:rPr/>
            </w:pPr>
            <w:r w:rsidDel="00000000" w:rsidR="00000000" w:rsidRPr="00000000">
              <w:rPr>
                <w:rtl w:val="0"/>
              </w:rPr>
              <w:t xml:space="preserve">What they argued</w:t>
            </w:r>
          </w:p>
        </w:tc>
        <w:tc>
          <w:tcPr/>
          <w:p w:rsidR="00000000" w:rsidDel="00000000" w:rsidP="00000000" w:rsidRDefault="00000000" w:rsidRPr="00000000" w14:paraId="000001A1">
            <w:pPr>
              <w:widowControl w:val="0"/>
              <w:spacing w:line="240" w:lineRule="auto"/>
              <w:rPr/>
            </w:pPr>
            <w:r w:rsidDel="00000000" w:rsidR="00000000" w:rsidRPr="00000000">
              <w:rPr>
                <w:rtl w:val="0"/>
              </w:rPr>
              <w:t xml:space="preserve">Why was it convincing?</w:t>
            </w:r>
          </w:p>
        </w:tc>
      </w:tr>
      <w:tr>
        <w:trPr>
          <w:cantSplit w:val="0"/>
          <w:trHeight w:val="1145" w:hRule="atLeast"/>
          <w:tblHeader w:val="0"/>
        </w:trPr>
        <w:tc>
          <w:tcPr/>
          <w:p w:rsidR="00000000" w:rsidDel="00000000" w:rsidP="00000000" w:rsidRDefault="00000000" w:rsidRPr="00000000" w14:paraId="000001A2">
            <w:pPr>
              <w:widowControl w:val="0"/>
              <w:spacing w:line="240" w:lineRule="auto"/>
              <w:rPr/>
            </w:pPr>
            <w:r w:rsidDel="00000000" w:rsidR="00000000" w:rsidRPr="00000000">
              <w:rPr>
                <w:rtl w:val="0"/>
              </w:rPr>
            </w:r>
          </w:p>
        </w:tc>
        <w:tc>
          <w:tcPr/>
          <w:p w:rsidR="00000000" w:rsidDel="00000000" w:rsidP="00000000" w:rsidRDefault="00000000" w:rsidRPr="00000000" w14:paraId="000001A3">
            <w:pPr>
              <w:widowControl w:val="0"/>
              <w:spacing w:line="240" w:lineRule="auto"/>
              <w:rPr/>
            </w:pPr>
            <w:r w:rsidDel="00000000" w:rsidR="00000000" w:rsidRPr="00000000">
              <w:rPr>
                <w:rtl w:val="0"/>
              </w:rPr>
            </w:r>
          </w:p>
        </w:tc>
        <w:tc>
          <w:tcPr/>
          <w:p w:rsidR="00000000" w:rsidDel="00000000" w:rsidP="00000000" w:rsidRDefault="00000000" w:rsidRPr="00000000" w14:paraId="000001A4">
            <w:pPr>
              <w:widowControl w:val="0"/>
              <w:spacing w:line="240" w:lineRule="auto"/>
              <w:rPr/>
            </w:pPr>
            <w:r w:rsidDel="00000000" w:rsidR="00000000" w:rsidRPr="00000000">
              <w:rPr>
                <w:rtl w:val="0"/>
              </w:rPr>
            </w:r>
          </w:p>
        </w:tc>
      </w:tr>
      <w:tr>
        <w:trPr>
          <w:cantSplit w:val="0"/>
          <w:trHeight w:val="1145" w:hRule="atLeast"/>
          <w:tblHeader w:val="0"/>
        </w:trPr>
        <w:tc>
          <w:tcPr/>
          <w:p w:rsidR="00000000" w:rsidDel="00000000" w:rsidP="00000000" w:rsidRDefault="00000000" w:rsidRPr="00000000" w14:paraId="000001A5">
            <w:pPr>
              <w:widowControl w:val="0"/>
              <w:spacing w:line="240" w:lineRule="auto"/>
              <w:rPr/>
            </w:pPr>
            <w:r w:rsidDel="00000000" w:rsidR="00000000" w:rsidRPr="00000000">
              <w:rPr>
                <w:rtl w:val="0"/>
              </w:rPr>
            </w:r>
          </w:p>
        </w:tc>
        <w:tc>
          <w:tcPr/>
          <w:p w:rsidR="00000000" w:rsidDel="00000000" w:rsidP="00000000" w:rsidRDefault="00000000" w:rsidRPr="00000000" w14:paraId="000001A6">
            <w:pPr>
              <w:widowControl w:val="0"/>
              <w:spacing w:line="240" w:lineRule="auto"/>
              <w:rPr/>
            </w:pPr>
            <w:r w:rsidDel="00000000" w:rsidR="00000000" w:rsidRPr="00000000">
              <w:rPr>
                <w:rtl w:val="0"/>
              </w:rPr>
            </w:r>
          </w:p>
        </w:tc>
        <w:tc>
          <w:tcPr/>
          <w:p w:rsidR="00000000" w:rsidDel="00000000" w:rsidP="00000000" w:rsidRDefault="00000000" w:rsidRPr="00000000" w14:paraId="000001A7">
            <w:pPr>
              <w:widowControl w:val="0"/>
              <w:spacing w:line="240" w:lineRule="auto"/>
              <w:rPr/>
            </w:pPr>
            <w:r w:rsidDel="00000000" w:rsidR="00000000" w:rsidRPr="00000000">
              <w:rPr>
                <w:rtl w:val="0"/>
              </w:rPr>
            </w:r>
          </w:p>
        </w:tc>
      </w:tr>
      <w:tr>
        <w:trPr>
          <w:cantSplit w:val="0"/>
          <w:trHeight w:val="1145" w:hRule="atLeast"/>
          <w:tblHeader w:val="0"/>
        </w:trPr>
        <w:tc>
          <w:tcPr/>
          <w:p w:rsidR="00000000" w:rsidDel="00000000" w:rsidP="00000000" w:rsidRDefault="00000000" w:rsidRPr="00000000" w14:paraId="000001A8">
            <w:pPr>
              <w:widowControl w:val="0"/>
              <w:spacing w:line="240" w:lineRule="auto"/>
              <w:rPr/>
            </w:pPr>
            <w:r w:rsidDel="00000000" w:rsidR="00000000" w:rsidRPr="00000000">
              <w:rPr>
                <w:rtl w:val="0"/>
              </w:rPr>
            </w:r>
          </w:p>
        </w:tc>
        <w:tc>
          <w:tcPr/>
          <w:p w:rsidR="00000000" w:rsidDel="00000000" w:rsidP="00000000" w:rsidRDefault="00000000" w:rsidRPr="00000000" w14:paraId="000001A9">
            <w:pPr>
              <w:widowControl w:val="0"/>
              <w:spacing w:line="240" w:lineRule="auto"/>
              <w:rPr/>
            </w:pPr>
            <w:r w:rsidDel="00000000" w:rsidR="00000000" w:rsidRPr="00000000">
              <w:rPr>
                <w:rtl w:val="0"/>
              </w:rPr>
            </w:r>
          </w:p>
        </w:tc>
        <w:tc>
          <w:tcPr/>
          <w:p w:rsidR="00000000" w:rsidDel="00000000" w:rsidP="00000000" w:rsidRDefault="00000000" w:rsidRPr="00000000" w14:paraId="000001AA">
            <w:pPr>
              <w:widowControl w:val="0"/>
              <w:spacing w:line="240" w:lineRule="auto"/>
              <w:rPr/>
            </w:pPr>
            <w:r w:rsidDel="00000000" w:rsidR="00000000" w:rsidRPr="00000000">
              <w:rPr>
                <w:rtl w:val="0"/>
              </w:rPr>
            </w:r>
          </w:p>
        </w:tc>
      </w:tr>
    </w:tbl>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pStyle w:val="Heading3"/>
        <w:keepNext w:val="0"/>
        <w:keepLines w:val="0"/>
        <w:spacing w:before="280" w:lineRule="auto"/>
        <w:rPr>
          <w:rFonts w:ascii="Instrument Sans" w:cs="Instrument Sans" w:eastAsia="Instrument Sans" w:hAnsi="Instrument Sans"/>
          <w:color w:val="000000"/>
          <w:sz w:val="26"/>
          <w:szCs w:val="26"/>
        </w:rPr>
      </w:pPr>
      <w:bookmarkStart w:colFirst="0" w:colLast="0" w:name="_svs4fy4vsg89" w:id="26"/>
      <w:bookmarkEnd w:id="26"/>
      <w:r w:rsidDel="00000000" w:rsidR="00000000" w:rsidRPr="00000000">
        <w:rPr>
          <w:rFonts w:ascii="Instrument Sans" w:cs="Instrument Sans" w:eastAsia="Instrument Sans" w:hAnsi="Instrument Sans"/>
          <w:color w:val="000000"/>
          <w:sz w:val="26"/>
          <w:szCs w:val="26"/>
          <w:rtl w:val="0"/>
        </w:rPr>
        <w:t xml:space="preserve">Excellent Builds</w:t>
      </w:r>
    </w:p>
    <w:p w:rsidR="00000000" w:rsidDel="00000000" w:rsidP="00000000" w:rsidRDefault="00000000" w:rsidRPr="00000000" w14:paraId="000001AD">
      <w:pPr>
        <w:rPr/>
      </w:pPr>
      <w:r w:rsidDel="00000000" w:rsidR="00000000" w:rsidRPr="00000000">
        <w:rPr>
          <w:rtl w:val="0"/>
        </w:rPr>
      </w:r>
    </w:p>
    <w:tbl>
      <w:tblPr>
        <w:tblStyle w:val="Table23"/>
        <w:tblW w:w="10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20"/>
        <w:gridCol w:w="5505"/>
        <w:tblGridChange w:id="0">
          <w:tblGrid>
            <w:gridCol w:w="4920"/>
            <w:gridCol w:w="5505"/>
          </w:tblGrid>
        </w:tblGridChange>
      </w:tblGrid>
      <w:tr>
        <w:trPr>
          <w:cantSplit w:val="0"/>
          <w:tblHeader w:val="0"/>
        </w:trPr>
        <w:tc>
          <w:tcPr/>
          <w:p w:rsidR="00000000" w:rsidDel="00000000" w:rsidP="00000000" w:rsidRDefault="00000000" w:rsidRPr="00000000" w14:paraId="000001AE">
            <w:pPr>
              <w:widowControl w:val="0"/>
              <w:spacing w:line="240" w:lineRule="auto"/>
              <w:rPr/>
            </w:pPr>
            <w:r w:rsidDel="00000000" w:rsidR="00000000" w:rsidRPr="00000000">
              <w:rPr>
                <w:rtl w:val="0"/>
              </w:rPr>
              <w:t xml:space="preserve">Student A argued</w:t>
            </w:r>
          </w:p>
        </w:tc>
        <w:tc>
          <w:tcPr/>
          <w:p w:rsidR="00000000" w:rsidDel="00000000" w:rsidP="00000000" w:rsidRDefault="00000000" w:rsidRPr="00000000" w14:paraId="000001AF">
            <w:pPr>
              <w:widowControl w:val="0"/>
              <w:spacing w:line="240" w:lineRule="auto"/>
              <w:rPr/>
            </w:pPr>
            <w:r w:rsidDel="00000000" w:rsidR="00000000" w:rsidRPr="00000000">
              <w:rPr>
                <w:rtl w:val="0"/>
              </w:rPr>
              <w:t xml:space="preserve">Student B built on this by saying</w:t>
            </w:r>
          </w:p>
        </w:tc>
      </w:tr>
      <w:tr>
        <w:trPr>
          <w:cantSplit w:val="0"/>
          <w:trHeight w:val="930" w:hRule="atLeast"/>
          <w:tblHeader w:val="0"/>
        </w:trPr>
        <w:tc>
          <w:tcPr/>
          <w:p w:rsidR="00000000" w:rsidDel="00000000" w:rsidP="00000000" w:rsidRDefault="00000000" w:rsidRPr="00000000" w14:paraId="000001B0">
            <w:pPr>
              <w:widowControl w:val="0"/>
              <w:spacing w:line="240" w:lineRule="auto"/>
              <w:rPr/>
            </w:pPr>
            <w:r w:rsidDel="00000000" w:rsidR="00000000" w:rsidRPr="00000000">
              <w:rPr>
                <w:rtl w:val="0"/>
              </w:rPr>
            </w:r>
          </w:p>
        </w:tc>
        <w:tc>
          <w:tcPr/>
          <w:p w:rsidR="00000000" w:rsidDel="00000000" w:rsidP="00000000" w:rsidRDefault="00000000" w:rsidRPr="00000000" w14:paraId="000001B1">
            <w:pPr>
              <w:widowControl w:val="0"/>
              <w:spacing w:line="240" w:lineRule="auto"/>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1B2">
            <w:pPr>
              <w:widowControl w:val="0"/>
              <w:spacing w:line="240" w:lineRule="auto"/>
              <w:rPr/>
            </w:pPr>
            <w:r w:rsidDel="00000000" w:rsidR="00000000" w:rsidRPr="00000000">
              <w:rPr>
                <w:rtl w:val="0"/>
              </w:rPr>
            </w:r>
          </w:p>
        </w:tc>
        <w:tc>
          <w:tcPr/>
          <w:p w:rsidR="00000000" w:rsidDel="00000000" w:rsidP="00000000" w:rsidRDefault="00000000" w:rsidRPr="00000000" w14:paraId="000001B3">
            <w:pPr>
              <w:widowControl w:val="0"/>
              <w:spacing w:line="240" w:lineRule="auto"/>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1B4">
            <w:pPr>
              <w:widowControl w:val="0"/>
              <w:spacing w:line="240" w:lineRule="auto"/>
              <w:rPr/>
            </w:pPr>
            <w:r w:rsidDel="00000000" w:rsidR="00000000" w:rsidRPr="00000000">
              <w:rPr>
                <w:rtl w:val="0"/>
              </w:rPr>
            </w:r>
          </w:p>
        </w:tc>
        <w:tc>
          <w:tcPr/>
          <w:p w:rsidR="00000000" w:rsidDel="00000000" w:rsidP="00000000" w:rsidRDefault="00000000" w:rsidRPr="00000000" w14:paraId="000001B5">
            <w:pPr>
              <w:widowControl w:val="0"/>
              <w:spacing w:line="240" w:lineRule="auto"/>
              <w:rPr/>
            </w:pPr>
            <w:r w:rsidDel="00000000" w:rsidR="00000000" w:rsidRPr="00000000">
              <w:rPr>
                <w:rtl w:val="0"/>
              </w:rPr>
            </w:r>
          </w:p>
        </w:tc>
      </w:tr>
    </w:tbl>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pStyle w:val="Heading3"/>
        <w:keepNext w:val="0"/>
        <w:keepLines w:val="0"/>
        <w:spacing w:after="240" w:before="240" w:lineRule="auto"/>
        <w:rPr/>
      </w:pPr>
      <w:bookmarkStart w:colFirst="0" w:colLast="0" w:name="_sewek65mt8fb" w:id="41"/>
      <w:bookmarkEnd w:id="41"/>
      <w:r w:rsidDel="00000000" w:rsidR="00000000" w:rsidRPr="00000000">
        <w:rPr>
          <w:rFonts w:ascii="Instrument Sans" w:cs="Instrument Sans" w:eastAsia="Instrument Sans" w:hAnsi="Instrument Sans"/>
          <w:color w:val="000000"/>
          <w:sz w:val="26"/>
          <w:szCs w:val="26"/>
          <w:rtl w:val="0"/>
        </w:rPr>
        <w:t xml:space="preserve">I Would Have Said…</w:t>
      </w:r>
      <w:r w:rsidDel="00000000" w:rsidR="00000000" w:rsidRPr="00000000">
        <w:rPr>
          <w:rtl w:val="0"/>
        </w:rPr>
      </w:r>
    </w:p>
    <w:tbl>
      <w:tblPr>
        <w:tblStyle w:val="Table24"/>
        <w:tblW w:w="10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55"/>
        <w:gridCol w:w="6570"/>
        <w:tblGridChange w:id="0">
          <w:tblGrid>
            <w:gridCol w:w="3855"/>
            <w:gridCol w:w="6570"/>
          </w:tblGrid>
        </w:tblGridChange>
      </w:tblGrid>
      <w:tr>
        <w:trPr>
          <w:cantSplit w:val="0"/>
          <w:tblHeader w:val="0"/>
        </w:trPr>
        <w:tc>
          <w:tcPr/>
          <w:p w:rsidR="00000000" w:rsidDel="00000000" w:rsidP="00000000" w:rsidRDefault="00000000" w:rsidRPr="00000000" w14:paraId="000001B8">
            <w:pPr>
              <w:widowControl w:val="0"/>
              <w:spacing w:line="240" w:lineRule="auto"/>
              <w:rPr/>
            </w:pPr>
            <w:r w:rsidDel="00000000" w:rsidR="00000000" w:rsidRPr="00000000">
              <w:rPr>
                <w:rtl w:val="0"/>
              </w:rPr>
              <w:t xml:space="preserve">Topic Addressed</w:t>
            </w:r>
          </w:p>
        </w:tc>
        <w:tc>
          <w:tcPr/>
          <w:p w:rsidR="00000000" w:rsidDel="00000000" w:rsidP="00000000" w:rsidRDefault="00000000" w:rsidRPr="00000000" w14:paraId="000001B9">
            <w:pPr>
              <w:widowControl w:val="0"/>
              <w:spacing w:line="240" w:lineRule="auto"/>
              <w:rPr/>
            </w:pPr>
            <w:r w:rsidDel="00000000" w:rsidR="00000000" w:rsidRPr="00000000">
              <w:rPr>
                <w:rtl w:val="0"/>
              </w:rPr>
              <w:t xml:space="preserve">What you wish you could have added</w:t>
            </w:r>
          </w:p>
        </w:tc>
      </w:tr>
      <w:tr>
        <w:trPr>
          <w:cantSplit w:val="0"/>
          <w:trHeight w:val="1395" w:hRule="atLeast"/>
          <w:tblHeader w:val="0"/>
        </w:trPr>
        <w:tc>
          <w:tcPr/>
          <w:p w:rsidR="00000000" w:rsidDel="00000000" w:rsidP="00000000" w:rsidRDefault="00000000" w:rsidRPr="00000000" w14:paraId="000001BA">
            <w:pPr>
              <w:widowControl w:val="0"/>
              <w:spacing w:line="240" w:lineRule="auto"/>
              <w:rPr/>
            </w:pPr>
            <w:r w:rsidDel="00000000" w:rsidR="00000000" w:rsidRPr="00000000">
              <w:rPr>
                <w:rtl w:val="0"/>
              </w:rPr>
            </w:r>
          </w:p>
        </w:tc>
        <w:tc>
          <w:tcPr/>
          <w:p w:rsidR="00000000" w:rsidDel="00000000" w:rsidP="00000000" w:rsidRDefault="00000000" w:rsidRPr="00000000" w14:paraId="000001BB">
            <w:pPr>
              <w:widowControl w:val="0"/>
              <w:spacing w:line="240" w:lineRule="auto"/>
              <w:rPr/>
            </w:pPr>
            <w:r w:rsidDel="00000000" w:rsidR="00000000" w:rsidRPr="00000000">
              <w:rPr>
                <w:rtl w:val="0"/>
              </w:rPr>
            </w:r>
          </w:p>
        </w:tc>
      </w:tr>
      <w:tr>
        <w:trPr>
          <w:cantSplit w:val="0"/>
          <w:trHeight w:val="1395" w:hRule="atLeast"/>
          <w:tblHeader w:val="0"/>
        </w:trPr>
        <w:tc>
          <w:tcPr/>
          <w:p w:rsidR="00000000" w:rsidDel="00000000" w:rsidP="00000000" w:rsidRDefault="00000000" w:rsidRPr="00000000" w14:paraId="000001BC">
            <w:pPr>
              <w:widowControl w:val="0"/>
              <w:spacing w:line="240" w:lineRule="auto"/>
              <w:rPr/>
            </w:pPr>
            <w:r w:rsidDel="00000000" w:rsidR="00000000" w:rsidRPr="00000000">
              <w:rPr>
                <w:rtl w:val="0"/>
              </w:rPr>
            </w:r>
          </w:p>
        </w:tc>
        <w:tc>
          <w:tcPr/>
          <w:p w:rsidR="00000000" w:rsidDel="00000000" w:rsidP="00000000" w:rsidRDefault="00000000" w:rsidRPr="00000000" w14:paraId="000001BD">
            <w:pPr>
              <w:widowControl w:val="0"/>
              <w:spacing w:line="240" w:lineRule="auto"/>
              <w:rPr/>
            </w:pPr>
            <w:r w:rsidDel="00000000" w:rsidR="00000000" w:rsidRPr="00000000">
              <w:rPr>
                <w:rtl w:val="0"/>
              </w:rPr>
            </w:r>
          </w:p>
        </w:tc>
      </w:tr>
    </w:tbl>
    <w:p w:rsidR="00000000" w:rsidDel="00000000" w:rsidP="00000000" w:rsidRDefault="00000000" w:rsidRPr="00000000" w14:paraId="000001BE">
      <w:pPr>
        <w:rPr>
          <w:rFonts w:ascii="Instrument Sans" w:cs="Instrument Sans" w:eastAsia="Instrument Sans" w:hAnsi="Instrument Sans"/>
          <w:sz w:val="24"/>
          <w:szCs w:val="24"/>
        </w:rPr>
      </w:pPr>
      <w:r w:rsidDel="00000000" w:rsidR="00000000" w:rsidRPr="00000000">
        <w:rPr>
          <w:rtl w:val="0"/>
        </w:rPr>
      </w:r>
    </w:p>
    <w:p w:rsidR="00000000" w:rsidDel="00000000" w:rsidP="00000000" w:rsidRDefault="00000000" w:rsidRPr="00000000" w14:paraId="000001BF">
      <w:pPr>
        <w:rPr/>
        <w:sectPr>
          <w:type w:val="nextPage"/>
          <w:pgSz w:h="16838" w:w="11906" w:orient="portrait"/>
          <w:pgMar w:bottom="720" w:top="720" w:left="1440" w:right="1440" w:header="720" w:footer="720"/>
          <w:pgNumType w:start="1"/>
        </w:sectPr>
      </w:pPr>
      <w:r w:rsidDel="00000000" w:rsidR="00000000" w:rsidRPr="00000000">
        <w:rPr>
          <w:rtl w:val="0"/>
        </w:rPr>
      </w:r>
    </w:p>
    <w:p w:rsidR="00000000" w:rsidDel="00000000" w:rsidP="00000000" w:rsidRDefault="00000000" w:rsidRPr="00000000" w14:paraId="000001C0">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6838" w:w="11906" w:orient="portrait"/>
          <w:pgMar w:bottom="720" w:top="720" w:left="1440" w:right="1440" w:header="720" w:footer="720"/>
          <w:pgNumType w:start="1"/>
        </w:sectPr>
      </w:pPr>
      <w:bookmarkStart w:colFirst="0" w:colLast="0" w:name="_541cy3ayh0ap" w:id="42"/>
      <w:bookmarkEnd w:id="42"/>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Formative: History Project</w:t>
      </w:r>
      <w:r w:rsidDel="00000000" w:rsidR="00000000" w:rsidRPr="00000000">
        <w:rPr>
          <w:rtl w:val="0"/>
        </w:rPr>
      </w:r>
    </w:p>
    <w:p w:rsidR="00000000" w:rsidDel="00000000" w:rsidP="00000000" w:rsidRDefault="00000000" w:rsidRPr="00000000" w14:paraId="000001C1">
      <w:pPr>
        <w:jc w:val="center"/>
        <w:rPr>
          <w:rFonts w:ascii="Droid Serif" w:cs="Droid Serif" w:eastAsia="Droid Serif" w:hAnsi="Droid Serif"/>
          <w:b w:val="1"/>
          <w:bCs w:val="1"/>
          <w:sz w:val="26"/>
          <w:szCs w:val="26"/>
        </w:rPr>
      </w:pPr>
      <w:r w:rsidDel="00000000" w:rsidR="00000000" w:rsidRPr="00000000">
        <w:rPr>
          <w:rFonts w:ascii="Droid Serif" w:cs="Droid Serif" w:eastAsia="Droid Serif" w:hAnsi="Droid Serif"/>
          <w:b w:val="1"/>
          <w:bCs w:val="1"/>
          <w:sz w:val="26"/>
          <w:szCs w:val="26"/>
          <w:rtl w:val="0"/>
        </w:rPr>
        <w:t xml:space="preserve">School History Project (TOK)</w:t>
      </w:r>
    </w:p>
    <w:p w:rsidR="00000000" w:rsidDel="00000000" w:rsidP="00000000" w:rsidRDefault="00000000" w:rsidRPr="00000000" w14:paraId="000001C2">
      <w:pPr>
        <w:rPr>
          <w:rFonts w:ascii="Droid Sans" w:cs="Droid Sans" w:eastAsia="Droid Sans" w:hAnsi="Droid Sans"/>
        </w:rPr>
      </w:pPr>
      <w:r w:rsidDel="00000000" w:rsidR="00000000" w:rsidRPr="00000000">
        <w:rPr>
          <w:rtl w:val="0"/>
        </w:rPr>
      </w:r>
    </w:p>
    <w:tbl>
      <w:tblPr>
        <w:tblStyle w:val="Table25"/>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rHeight w:val="862.1999999999998"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1C3">
            <w:pPr>
              <w:jc w:val="center"/>
              <w:rPr>
                <w:rFonts w:ascii="Droid Sans" w:cs="Droid Sans" w:eastAsia="Droid Sans" w:hAnsi="Droid Sans"/>
                <w:i w:val="1"/>
                <w:iCs w:val="1"/>
              </w:rPr>
            </w:pPr>
            <w:r w:rsidDel="00000000" w:rsidR="00000000" w:rsidRPr="00000000">
              <w:rPr>
                <w:rFonts w:ascii="Droid Sans" w:cs="Droid Sans" w:eastAsia="Droid Sans" w:hAnsi="Droid Sans"/>
                <w:i w:val="1"/>
                <w:iCs w:val="1"/>
                <w:rtl w:val="0"/>
              </w:rPr>
              <w:t xml:space="preserve">What can we know about a past community from a single source — and what will we inevitably get wrong?</w:t>
            </w:r>
          </w:p>
        </w:tc>
      </w:tr>
    </w:tbl>
    <w:p w:rsidR="00000000" w:rsidDel="00000000" w:rsidP="00000000" w:rsidRDefault="00000000" w:rsidRPr="00000000" w14:paraId="000001C4">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C5">
      <w:pPr>
        <w:rPr>
          <w:rFonts w:ascii="Droid Serif" w:cs="Droid Serif" w:eastAsia="Droid Serif" w:hAnsi="Droid Serif"/>
          <w:b w:val="1"/>
          <w:bCs w:val="1"/>
        </w:rPr>
      </w:pPr>
      <w:r w:rsidDel="00000000" w:rsidR="00000000" w:rsidRPr="00000000">
        <w:rPr>
          <w:rFonts w:ascii="Droid Serif" w:cs="Droid Serif" w:eastAsia="Droid Serif" w:hAnsi="Droid Serif"/>
          <w:b w:val="1"/>
          <w:bCs w:val="1"/>
          <w:rtl w:val="0"/>
        </w:rPr>
        <w:t xml:space="preserve">Part 1: First Impressions</w:t>
      </w:r>
    </w:p>
    <w:p w:rsidR="00000000" w:rsidDel="00000000" w:rsidP="00000000" w:rsidRDefault="00000000" w:rsidRPr="00000000" w14:paraId="000001C6">
      <w:pPr>
        <w:numPr>
          <w:ilvl w:val="0"/>
          <w:numId w:val="13"/>
        </w:numPr>
        <w:spacing w:after="240" w:before="240" w:lineRule="auto"/>
        <w:ind w:left="720" w:hanging="360"/>
        <w:rPr>
          <w:rFonts w:ascii="Droid Serif" w:cs="Droid Serif" w:eastAsia="Droid Serif" w:hAnsi="Droid Serif"/>
          <w:b w:val="1"/>
          <w:bCs w:val="1"/>
        </w:rPr>
      </w:pPr>
      <w:r w:rsidDel="00000000" w:rsidR="00000000" w:rsidRPr="00000000">
        <w:rPr>
          <w:rFonts w:ascii="Droid Sans" w:cs="Droid Sans" w:eastAsia="Droid Sans" w:hAnsi="Droid Sans"/>
          <w:rtl w:val="0"/>
        </w:rPr>
        <w:t xml:space="preserve">What is your first impression of this school year?</w:t>
      </w:r>
    </w:p>
    <w:p w:rsidR="00000000" w:rsidDel="00000000" w:rsidP="00000000" w:rsidRDefault="00000000" w:rsidRPr="00000000" w14:paraId="000001C7">
      <w:pPr>
        <w:spacing w:after="240" w:before="240" w:lineRule="auto"/>
        <w:ind w:left="720" w:firstLine="0"/>
        <w:rPr>
          <w:rFonts w:ascii="Droid Sans" w:cs="Droid Sans" w:eastAsia="Droid Sans" w:hAnsi="Droid Sans"/>
        </w:rPr>
      </w:pPr>
      <w:r w:rsidDel="00000000" w:rsidR="00000000" w:rsidRPr="00000000">
        <w:rPr>
          <w:rtl w:val="0"/>
        </w:rPr>
      </w:r>
    </w:p>
    <w:p w:rsidR="00000000" w:rsidDel="00000000" w:rsidP="00000000" w:rsidRDefault="00000000" w:rsidRPr="00000000" w14:paraId="000001C8">
      <w:pPr>
        <w:spacing w:after="240" w:before="240" w:lineRule="auto"/>
        <w:ind w:left="720" w:firstLine="0"/>
        <w:rPr>
          <w:rFonts w:ascii="Droid Sans" w:cs="Droid Sans" w:eastAsia="Droid Sans" w:hAnsi="Droid Sans"/>
        </w:rPr>
      </w:pPr>
      <w:r w:rsidDel="00000000" w:rsidR="00000000" w:rsidRPr="00000000">
        <w:rPr>
          <w:rtl w:val="0"/>
        </w:rPr>
      </w:r>
    </w:p>
    <w:p w:rsidR="00000000" w:rsidDel="00000000" w:rsidP="00000000" w:rsidRDefault="00000000" w:rsidRPr="00000000" w14:paraId="000001C9">
      <w:pPr>
        <w:numPr>
          <w:ilvl w:val="0"/>
          <w:numId w:val="13"/>
        </w:numPr>
        <w:spacing w:after="240" w:before="240" w:lineRule="auto"/>
        <w:ind w:left="720" w:hanging="360"/>
        <w:rPr>
          <w:rFonts w:ascii="Droid Serif" w:cs="Droid Serif" w:eastAsia="Droid Serif" w:hAnsi="Droid Serif"/>
          <w:b w:val="1"/>
          <w:bCs w:val="1"/>
        </w:rPr>
      </w:pPr>
      <w:r w:rsidDel="00000000" w:rsidR="00000000" w:rsidRPr="00000000">
        <w:rPr>
          <w:rFonts w:ascii="Droid Sans" w:cs="Droid Sans" w:eastAsia="Droid Sans" w:hAnsi="Droid Sans"/>
          <w:rtl w:val="0"/>
        </w:rPr>
        <w:t xml:space="preserve">What feels familiar? What feels foreign or surprising?</w:t>
      </w:r>
    </w:p>
    <w:p w:rsidR="00000000" w:rsidDel="00000000" w:rsidP="00000000" w:rsidRDefault="00000000" w:rsidRPr="00000000" w14:paraId="000001CA">
      <w:pPr>
        <w:spacing w:after="240" w:before="240" w:lineRule="auto"/>
        <w:ind w:left="720" w:firstLine="0"/>
        <w:rPr>
          <w:rFonts w:ascii="Droid Sans" w:cs="Droid Sans" w:eastAsia="Droid Sans" w:hAnsi="Droid Sans"/>
        </w:rPr>
      </w:pPr>
      <w:r w:rsidDel="00000000" w:rsidR="00000000" w:rsidRPr="00000000">
        <w:rPr>
          <w:rtl w:val="0"/>
        </w:rPr>
      </w:r>
    </w:p>
    <w:p w:rsidR="00000000" w:rsidDel="00000000" w:rsidP="00000000" w:rsidRDefault="00000000" w:rsidRPr="00000000" w14:paraId="000001CB">
      <w:pPr>
        <w:spacing w:after="240" w:before="240" w:lineRule="auto"/>
        <w:ind w:left="720" w:firstLine="0"/>
        <w:rPr>
          <w:rFonts w:ascii="Droid Sans" w:cs="Droid Sans" w:eastAsia="Droid Sans" w:hAnsi="Droid Sans"/>
        </w:rPr>
      </w:pPr>
      <w:r w:rsidDel="00000000" w:rsidR="00000000" w:rsidRPr="00000000">
        <w:rPr>
          <w:rtl w:val="0"/>
        </w:rPr>
      </w:r>
    </w:p>
    <w:p w:rsidR="00000000" w:rsidDel="00000000" w:rsidP="00000000" w:rsidRDefault="00000000" w:rsidRPr="00000000" w14:paraId="000001CC">
      <w:pPr>
        <w:rPr>
          <w:rFonts w:ascii="Droid Serif" w:cs="Droid Serif" w:eastAsia="Droid Serif" w:hAnsi="Droid Serif"/>
          <w:b w:val="1"/>
          <w:bCs w:val="1"/>
        </w:rPr>
      </w:pPr>
      <w:r w:rsidDel="00000000" w:rsidR="00000000" w:rsidRPr="00000000">
        <w:rPr>
          <w:rFonts w:ascii="Droid Serif" w:cs="Droid Serif" w:eastAsia="Droid Serif" w:hAnsi="Droid Serif"/>
          <w:b w:val="1"/>
          <w:bCs w:val="1"/>
          <w:rtl w:val="0"/>
        </w:rPr>
        <w:t xml:space="preserve">Part 2: Investigating the Evidence</w:t>
      </w:r>
    </w:p>
    <w:p w:rsidR="00000000" w:rsidDel="00000000" w:rsidP="00000000" w:rsidRDefault="00000000" w:rsidRPr="00000000" w14:paraId="000001CD">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CE">
      <w:pPr>
        <w:numPr>
          <w:ilvl w:val="0"/>
          <w:numId w:val="5"/>
        </w:numPr>
        <w:ind w:left="720" w:hanging="360"/>
        <w:rPr>
          <w:rFonts w:ascii="Droid Serif" w:cs="Droid Serif" w:eastAsia="Droid Serif" w:hAnsi="Droid Serif"/>
          <w:b w:val="1"/>
          <w:bCs w:val="1"/>
        </w:rPr>
      </w:pPr>
      <w:r w:rsidDel="00000000" w:rsidR="00000000" w:rsidRPr="00000000">
        <w:rPr>
          <w:rFonts w:ascii="Droid Sans" w:cs="Droid Sans" w:eastAsia="Droid Sans" w:hAnsi="Droid Sans"/>
          <w:rtl w:val="0"/>
        </w:rPr>
        <w:t xml:space="preserve">What do you see?</w:t>
      </w:r>
    </w:p>
    <w:p w:rsidR="00000000" w:rsidDel="00000000" w:rsidP="00000000" w:rsidRDefault="00000000" w:rsidRPr="00000000" w14:paraId="000001CF">
      <w:pPr>
        <w:numPr>
          <w:ilvl w:val="1"/>
          <w:numId w:val="5"/>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 List specific, concrete observations from the yearbook. Avoid interpretation here—just describe what you see.</w:t>
      </w:r>
    </w:p>
    <w:p w:rsidR="00000000" w:rsidDel="00000000" w:rsidP="00000000" w:rsidRDefault="00000000" w:rsidRPr="00000000" w14:paraId="000001D0">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D1">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D2">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D3">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D4">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D5">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D6">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D7">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D8">
      <w:pPr>
        <w:numPr>
          <w:ilvl w:val="0"/>
          <w:numId w:val="5"/>
        </w:numPr>
        <w:ind w:left="720" w:hanging="360"/>
        <w:rPr>
          <w:rFonts w:ascii="Droid Serif" w:cs="Droid Serif" w:eastAsia="Droid Serif" w:hAnsi="Droid Serif"/>
          <w:b w:val="1"/>
          <w:bCs w:val="1"/>
        </w:rPr>
      </w:pPr>
      <w:r w:rsidDel="00000000" w:rsidR="00000000" w:rsidRPr="00000000">
        <w:rPr>
          <w:rFonts w:ascii="Droid Sans" w:cs="Droid Sans" w:eastAsia="Droid Sans" w:hAnsi="Droid Sans"/>
          <w:rtl w:val="0"/>
        </w:rPr>
        <w:t xml:space="preserve">What patterns emerge? </w:t>
      </w:r>
    </w:p>
    <w:p w:rsidR="00000000" w:rsidDel="00000000" w:rsidP="00000000" w:rsidRDefault="00000000" w:rsidRPr="00000000" w14:paraId="000001D9">
      <w:pPr>
        <w:numPr>
          <w:ilvl w:val="1"/>
          <w:numId w:val="5"/>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What does this school seem to value most?</w:t>
      </w:r>
    </w:p>
    <w:p w:rsidR="00000000" w:rsidDel="00000000" w:rsidP="00000000" w:rsidRDefault="00000000" w:rsidRPr="00000000" w14:paraId="000001DA">
      <w:pPr>
        <w:numPr>
          <w:ilvl w:val="1"/>
          <w:numId w:val="5"/>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What kinds of students or achievements are emphasized?</w:t>
      </w:r>
    </w:p>
    <w:p w:rsidR="00000000" w:rsidDel="00000000" w:rsidP="00000000" w:rsidRDefault="00000000" w:rsidRPr="00000000" w14:paraId="000001DB">
      <w:pPr>
        <w:numPr>
          <w:ilvl w:val="1"/>
          <w:numId w:val="5"/>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What overall image of the school is being presented?</w:t>
      </w:r>
    </w:p>
    <w:p w:rsidR="00000000" w:rsidDel="00000000" w:rsidP="00000000" w:rsidRDefault="00000000" w:rsidRPr="00000000" w14:paraId="000001DC">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DD">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DE">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DF">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E0">
      <w:pPr>
        <w:ind w:left="1440" w:firstLine="0"/>
        <w:rPr>
          <w:rFonts w:ascii="Droid Sans" w:cs="Droid Sans" w:eastAsia="Droid Sans" w:hAnsi="Droid Sans"/>
        </w:rPr>
      </w:pPr>
      <w:r w:rsidDel="00000000" w:rsidR="00000000" w:rsidRPr="00000000">
        <w:rPr>
          <w:rtl w:val="0"/>
        </w:rPr>
      </w:r>
    </w:p>
    <w:p w:rsidR="00000000" w:rsidDel="00000000" w:rsidP="00000000" w:rsidRDefault="00000000" w:rsidRPr="00000000" w14:paraId="000001E1">
      <w:pPr>
        <w:numPr>
          <w:ilvl w:val="0"/>
          <w:numId w:val="5"/>
        </w:numPr>
        <w:ind w:left="720" w:hanging="360"/>
        <w:rPr>
          <w:rFonts w:ascii="Droid Serif" w:cs="Droid Serif" w:eastAsia="Droid Serif" w:hAnsi="Droid Serif"/>
          <w:b w:val="1"/>
          <w:bCs w:val="1"/>
        </w:rPr>
      </w:pPr>
      <w:r w:rsidDel="00000000" w:rsidR="00000000" w:rsidRPr="00000000">
        <w:rPr>
          <w:rFonts w:ascii="Droid Sans" w:cs="Droid Sans" w:eastAsia="Droid Sans" w:hAnsi="Droid Sans"/>
          <w:rtl w:val="0"/>
        </w:rPr>
        <w:t xml:space="preserve">What is missing?</w:t>
      </w:r>
    </w:p>
    <w:p w:rsidR="00000000" w:rsidDel="00000000" w:rsidP="00000000" w:rsidRDefault="00000000" w:rsidRPr="00000000" w14:paraId="000001E2">
      <w:pPr>
        <w:numPr>
          <w:ilvl w:val="1"/>
          <w:numId w:val="5"/>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Who or what seems underrepresented or invisible?</w:t>
      </w:r>
    </w:p>
    <w:p w:rsidR="00000000" w:rsidDel="00000000" w:rsidP="00000000" w:rsidRDefault="00000000" w:rsidRPr="00000000" w14:paraId="000001E3">
      <w:pPr>
        <w:numPr>
          <w:ilvl w:val="1"/>
          <w:numId w:val="5"/>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What parts of school life are likely not captured in this yearbook?</w:t>
      </w:r>
    </w:p>
    <w:p w:rsidR="00000000" w:rsidDel="00000000" w:rsidP="00000000" w:rsidRDefault="00000000" w:rsidRPr="00000000" w14:paraId="000001E4">
      <w:pPr>
        <w:numPr>
          <w:ilvl w:val="1"/>
          <w:numId w:val="5"/>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Why might these absences matter for understanding the past?</w:t>
      </w:r>
    </w:p>
    <w:p w:rsidR="00000000" w:rsidDel="00000000" w:rsidP="00000000" w:rsidRDefault="00000000" w:rsidRPr="00000000" w14:paraId="000001E5">
      <w:pPr>
        <w:rPr>
          <w:rFonts w:ascii="Droid Sans" w:cs="Droid Sans" w:eastAsia="Droid Sans" w:hAnsi="Droid Sans"/>
        </w:rPr>
      </w:pPr>
      <w:r w:rsidDel="00000000" w:rsidR="00000000" w:rsidRPr="00000000">
        <w:br w:type="page"/>
      </w:r>
      <w:r w:rsidDel="00000000" w:rsidR="00000000" w:rsidRPr="00000000">
        <w:rPr>
          <w:rtl w:val="0"/>
        </w:rPr>
      </w:r>
    </w:p>
    <w:p w:rsidR="00000000" w:rsidDel="00000000" w:rsidP="00000000" w:rsidRDefault="00000000" w:rsidRPr="00000000" w14:paraId="000001E6">
      <w:pPr>
        <w:rPr>
          <w:rFonts w:ascii="Droid Serif" w:cs="Droid Serif" w:eastAsia="Droid Serif" w:hAnsi="Droid Serif"/>
          <w:b w:val="1"/>
          <w:bCs w:val="1"/>
        </w:rPr>
      </w:pPr>
      <w:r w:rsidDel="00000000" w:rsidR="00000000" w:rsidRPr="00000000">
        <w:rPr>
          <w:rFonts w:ascii="Droid Serif" w:cs="Droid Serif" w:eastAsia="Droid Serif" w:hAnsi="Droid Serif"/>
          <w:b w:val="1"/>
          <w:bCs w:val="1"/>
          <w:rtl w:val="0"/>
        </w:rPr>
        <w:t xml:space="preserve">Part 3: Building a Historical Claim</w:t>
      </w:r>
    </w:p>
    <w:p w:rsidR="00000000" w:rsidDel="00000000" w:rsidP="00000000" w:rsidRDefault="00000000" w:rsidRPr="00000000" w14:paraId="000001E7">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E8">
      <w:pPr>
        <w:numPr>
          <w:ilvl w:val="0"/>
          <w:numId w:val="10"/>
        </w:numPr>
        <w:ind w:left="720" w:hanging="360"/>
        <w:rPr>
          <w:rFonts w:ascii="Droid Serif" w:cs="Droid Serif" w:eastAsia="Droid Serif" w:hAnsi="Droid Serif"/>
          <w:b w:val="1"/>
          <w:bCs w:val="1"/>
        </w:rPr>
      </w:pPr>
      <w:r w:rsidDel="00000000" w:rsidR="00000000" w:rsidRPr="00000000">
        <w:rPr>
          <w:rFonts w:ascii="Droid Sans" w:cs="Droid Sans" w:eastAsia="Droid Sans" w:hAnsi="Droid Sans"/>
          <w:rtl w:val="0"/>
        </w:rPr>
        <w:t xml:space="preserve">Complete the claim:</w:t>
      </w:r>
    </w:p>
    <w:p w:rsidR="00000000" w:rsidDel="00000000" w:rsidP="00000000" w:rsidRDefault="00000000" w:rsidRPr="00000000" w14:paraId="000001E9">
      <w:pPr>
        <w:numPr>
          <w:ilvl w:val="1"/>
          <w:numId w:val="10"/>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This yearbook suggests that in ________, this school was a place where…</w:t>
      </w:r>
    </w:p>
    <w:p w:rsidR="00000000" w:rsidDel="00000000" w:rsidP="00000000" w:rsidRDefault="00000000" w:rsidRPr="00000000" w14:paraId="000001EA">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EB">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EC">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ED">
      <w:pPr>
        <w:numPr>
          <w:ilvl w:val="2"/>
          <w:numId w:val="10"/>
        </w:numPr>
        <w:ind w:left="2160" w:hanging="360"/>
        <w:rPr>
          <w:rFonts w:ascii="Droid Sans" w:cs="Droid Sans" w:eastAsia="Droid Sans" w:hAnsi="Droid Sans"/>
        </w:rPr>
      </w:pPr>
      <w:r w:rsidDel="00000000" w:rsidR="00000000" w:rsidRPr="00000000">
        <w:rPr>
          <w:rFonts w:ascii="Droid Sans" w:cs="Droid Sans" w:eastAsia="Droid Sans" w:hAnsi="Droid Sans"/>
          <w:rtl w:val="0"/>
        </w:rPr>
        <w:t xml:space="preserve">Evidence (at least 3 pieces):</w:t>
      </w:r>
    </w:p>
    <w:p w:rsidR="00000000" w:rsidDel="00000000" w:rsidP="00000000" w:rsidRDefault="00000000" w:rsidRPr="00000000" w14:paraId="000001EE">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EF">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F0">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F1">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F2">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F3">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F4">
      <w:pPr>
        <w:numPr>
          <w:ilvl w:val="0"/>
          <w:numId w:val="10"/>
        </w:numPr>
        <w:ind w:left="720" w:hanging="360"/>
        <w:rPr>
          <w:rFonts w:ascii="Droid Serif" w:cs="Droid Serif" w:eastAsia="Droid Serif" w:hAnsi="Droid Serif"/>
          <w:b w:val="1"/>
          <w:bCs w:val="1"/>
        </w:rPr>
      </w:pPr>
      <w:r w:rsidDel="00000000" w:rsidR="00000000" w:rsidRPr="00000000">
        <w:rPr>
          <w:rFonts w:ascii="Droid Sans" w:cs="Droid Sans" w:eastAsia="Droid Sans" w:hAnsi="Droid Sans"/>
          <w:rtl w:val="0"/>
        </w:rPr>
        <w:t xml:space="preserve">Uncertainty:</w:t>
      </w:r>
    </w:p>
    <w:p w:rsidR="00000000" w:rsidDel="00000000" w:rsidP="00000000" w:rsidRDefault="00000000" w:rsidRPr="00000000" w14:paraId="000001F5">
      <w:pPr>
        <w:numPr>
          <w:ilvl w:val="1"/>
          <w:numId w:val="10"/>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What might you be wrong about? Why?</w:t>
      </w:r>
    </w:p>
    <w:p w:rsidR="00000000" w:rsidDel="00000000" w:rsidP="00000000" w:rsidRDefault="00000000" w:rsidRPr="00000000" w14:paraId="000001F6">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F7">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F8">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F9">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FA">
      <w:pPr>
        <w:rPr>
          <w:rFonts w:ascii="Droid Serif" w:cs="Droid Serif" w:eastAsia="Droid Serif" w:hAnsi="Droid Serif"/>
          <w:b w:val="1"/>
          <w:bCs w:val="1"/>
        </w:rPr>
      </w:pPr>
      <w:r w:rsidDel="00000000" w:rsidR="00000000" w:rsidRPr="00000000">
        <w:rPr>
          <w:rFonts w:ascii="Droid Serif" w:cs="Droid Serif" w:eastAsia="Droid Serif" w:hAnsi="Droid Serif"/>
          <w:b w:val="1"/>
          <w:bCs w:val="1"/>
          <w:rtl w:val="0"/>
        </w:rPr>
        <w:t xml:space="preserve">Part 4: Challenging Your Interpretation</w:t>
      </w:r>
    </w:p>
    <w:p w:rsidR="00000000" w:rsidDel="00000000" w:rsidP="00000000" w:rsidRDefault="00000000" w:rsidRPr="00000000" w14:paraId="000001FB">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FC">
      <w:pPr>
        <w:numPr>
          <w:ilvl w:val="0"/>
          <w:numId w:val="9"/>
        </w:numPr>
        <w:ind w:left="720" w:hanging="360"/>
        <w:rPr>
          <w:rFonts w:ascii="Droid Serif" w:cs="Droid Serif" w:eastAsia="Droid Serif" w:hAnsi="Droid Serif"/>
        </w:rPr>
      </w:pPr>
      <w:r w:rsidDel="00000000" w:rsidR="00000000" w:rsidRPr="00000000">
        <w:rPr>
          <w:rFonts w:ascii="Droid Sans" w:cs="Droid Sans" w:eastAsia="Droid Sans" w:hAnsi="Droid Sans"/>
          <w:rtl w:val="0"/>
        </w:rPr>
        <w:t xml:space="preserve">Now, construct a competing interpretation.</w:t>
      </w:r>
    </w:p>
    <w:p w:rsidR="00000000" w:rsidDel="00000000" w:rsidP="00000000" w:rsidRDefault="00000000" w:rsidRPr="00000000" w14:paraId="000001FD">
      <w:pPr>
        <w:numPr>
          <w:ilvl w:val="1"/>
          <w:numId w:val="9"/>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An alternative interpretation is that this school was actually a place where…</w:t>
      </w:r>
    </w:p>
    <w:p w:rsidR="00000000" w:rsidDel="00000000" w:rsidP="00000000" w:rsidRDefault="00000000" w:rsidRPr="00000000" w14:paraId="000001FE">
      <w:pPr>
        <w:rPr>
          <w:rFonts w:ascii="Droid Sans" w:cs="Droid Sans" w:eastAsia="Droid Sans" w:hAnsi="Droid Sans"/>
        </w:rPr>
      </w:pPr>
      <w:r w:rsidDel="00000000" w:rsidR="00000000" w:rsidRPr="00000000">
        <w:rPr>
          <w:rtl w:val="0"/>
        </w:rPr>
      </w:r>
    </w:p>
    <w:p w:rsidR="00000000" w:rsidDel="00000000" w:rsidP="00000000" w:rsidRDefault="00000000" w:rsidRPr="00000000" w14:paraId="000001FF">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00">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01">
      <w:pPr>
        <w:numPr>
          <w:ilvl w:val="2"/>
          <w:numId w:val="9"/>
        </w:numPr>
        <w:ind w:left="2160" w:hanging="360"/>
        <w:rPr>
          <w:rFonts w:ascii="Droid Sans" w:cs="Droid Sans" w:eastAsia="Droid Sans" w:hAnsi="Droid Sans"/>
        </w:rPr>
      </w:pPr>
      <w:r w:rsidDel="00000000" w:rsidR="00000000" w:rsidRPr="00000000">
        <w:rPr>
          <w:rFonts w:ascii="Droid Sans" w:cs="Droid Sans" w:eastAsia="Droid Sans" w:hAnsi="Droid Sans"/>
          <w:rtl w:val="0"/>
        </w:rPr>
        <w:t xml:space="preserve">Reinterpreting the Evidence </w:t>
        <w:br w:type="textWrapping"/>
        <w:t xml:space="preserve">(Use at least 2 of the same pieces of evidence, but explain them differently):</w:t>
      </w:r>
    </w:p>
    <w:p w:rsidR="00000000" w:rsidDel="00000000" w:rsidP="00000000" w:rsidRDefault="00000000" w:rsidRPr="00000000" w14:paraId="00000202">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03">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04">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05">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06">
      <w:pPr>
        <w:rPr>
          <w:rFonts w:ascii="Droid Serif" w:cs="Droid Serif" w:eastAsia="Droid Serif" w:hAnsi="Droid Serif"/>
          <w:b w:val="1"/>
          <w:bCs w:val="1"/>
        </w:rPr>
      </w:pPr>
      <w:r w:rsidDel="00000000" w:rsidR="00000000" w:rsidRPr="00000000">
        <w:rPr>
          <w:rFonts w:ascii="Droid Serif" w:cs="Droid Serif" w:eastAsia="Droid Serif" w:hAnsi="Droid Serif"/>
          <w:b w:val="1"/>
          <w:bCs w:val="1"/>
          <w:rtl w:val="0"/>
        </w:rPr>
        <w:t xml:space="preserve">Part 5: Discussion &amp; Debate</w:t>
      </w:r>
    </w:p>
    <w:p w:rsidR="00000000" w:rsidDel="00000000" w:rsidP="00000000" w:rsidRDefault="00000000" w:rsidRPr="00000000" w14:paraId="00000207">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08">
      <w:pPr>
        <w:numPr>
          <w:ilvl w:val="0"/>
          <w:numId w:val="15"/>
        </w:numPr>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Listen to another group share their competing interpretations</w:t>
      </w:r>
    </w:p>
    <w:p w:rsidR="00000000" w:rsidDel="00000000" w:rsidP="00000000" w:rsidRDefault="00000000" w:rsidRPr="00000000" w14:paraId="00000209">
      <w:pPr>
        <w:numPr>
          <w:ilvl w:val="1"/>
          <w:numId w:val="15"/>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Which interpretation is more convincing? Why?</w:t>
      </w:r>
    </w:p>
    <w:p w:rsidR="00000000" w:rsidDel="00000000" w:rsidP="00000000" w:rsidRDefault="00000000" w:rsidRPr="00000000" w14:paraId="0000020A">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0B">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0C">
      <w:pPr>
        <w:numPr>
          <w:ilvl w:val="1"/>
          <w:numId w:val="15"/>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Did the difference come from the evidence or the interpretation?</w:t>
      </w:r>
    </w:p>
    <w:p w:rsidR="00000000" w:rsidDel="00000000" w:rsidP="00000000" w:rsidRDefault="00000000" w:rsidRPr="00000000" w14:paraId="0000020D">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0E">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0F">
      <w:pPr>
        <w:numPr>
          <w:ilvl w:val="1"/>
          <w:numId w:val="15"/>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Is it possible for both interpretations to be valid? Explain.</w:t>
      </w:r>
    </w:p>
    <w:p w:rsidR="00000000" w:rsidDel="00000000" w:rsidP="00000000" w:rsidRDefault="00000000" w:rsidRPr="00000000" w14:paraId="00000210">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11">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12">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13">
      <w:pPr>
        <w:rPr>
          <w:rFonts w:ascii="Droid Serif" w:cs="Droid Serif" w:eastAsia="Droid Serif" w:hAnsi="Droid Serif"/>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14">
      <w:pPr>
        <w:rPr>
          <w:rFonts w:ascii="Droid Serif" w:cs="Droid Serif" w:eastAsia="Droid Serif" w:hAnsi="Droid Serif"/>
          <w:b w:val="1"/>
          <w:bCs w:val="1"/>
        </w:rPr>
      </w:pPr>
      <w:r w:rsidDel="00000000" w:rsidR="00000000" w:rsidRPr="00000000">
        <w:rPr>
          <w:rFonts w:ascii="Droid Serif" w:cs="Droid Serif" w:eastAsia="Droid Serif" w:hAnsi="Droid Serif"/>
          <w:b w:val="1"/>
          <w:bCs w:val="1"/>
          <w:rtl w:val="0"/>
        </w:rPr>
        <w:t xml:space="preserve">Part 6: The “Unnatural Act” of History</w:t>
      </w:r>
    </w:p>
    <w:p w:rsidR="00000000" w:rsidDel="00000000" w:rsidP="00000000" w:rsidRDefault="00000000" w:rsidRPr="00000000" w14:paraId="00000215">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16">
      <w:pPr>
        <w:rPr>
          <w:rFonts w:ascii="Droid Sans" w:cs="Droid Sans" w:eastAsia="Droid Sans" w:hAnsi="Droid Sans"/>
        </w:rPr>
      </w:pPr>
      <w:r w:rsidDel="00000000" w:rsidR="00000000" w:rsidRPr="00000000">
        <w:rPr>
          <w:rFonts w:ascii="Droid Sans" w:cs="Droid Sans" w:eastAsia="Droid Sans" w:hAnsi="Droid Sans"/>
          <w:rtl w:val="0"/>
        </w:rPr>
        <w:t xml:space="preserve">We often judge the past using today’s values.</w:t>
      </w:r>
    </w:p>
    <w:p w:rsidR="00000000" w:rsidDel="00000000" w:rsidP="00000000" w:rsidRDefault="00000000" w:rsidRPr="00000000" w14:paraId="00000217">
      <w:pPr>
        <w:numPr>
          <w:ilvl w:val="0"/>
          <w:numId w:val="12"/>
        </w:numPr>
        <w:spacing w:after="240" w:before="240"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Identify something in the yearbook that feels strange, outdated, or problematic today</w:t>
      </w:r>
    </w:p>
    <w:p w:rsidR="00000000" w:rsidDel="00000000" w:rsidP="00000000" w:rsidRDefault="00000000" w:rsidRPr="00000000" w14:paraId="00000218">
      <w:pPr>
        <w:spacing w:after="240" w:before="240" w:lineRule="auto"/>
        <w:ind w:left="720" w:firstLine="0"/>
        <w:rPr>
          <w:rFonts w:ascii="Droid Sans" w:cs="Droid Sans" w:eastAsia="Droid Sans" w:hAnsi="Droid Sans"/>
        </w:rPr>
      </w:pPr>
      <w:r w:rsidDel="00000000" w:rsidR="00000000" w:rsidRPr="00000000">
        <w:rPr>
          <w:rtl w:val="0"/>
        </w:rPr>
      </w:r>
    </w:p>
    <w:p w:rsidR="00000000" w:rsidDel="00000000" w:rsidP="00000000" w:rsidRDefault="00000000" w:rsidRPr="00000000" w14:paraId="00000219">
      <w:pPr>
        <w:spacing w:after="240" w:before="240"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21A">
      <w:pPr>
        <w:numPr>
          <w:ilvl w:val="0"/>
          <w:numId w:val="12"/>
        </w:numPr>
        <w:spacing w:after="0" w:afterAutospacing="0" w:before="240"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Try to explain it from the perspective of someone at the time</w:t>
      </w:r>
    </w:p>
    <w:p w:rsidR="00000000" w:rsidDel="00000000" w:rsidP="00000000" w:rsidRDefault="00000000" w:rsidRPr="00000000" w14:paraId="0000021B">
      <w:pPr>
        <w:numPr>
          <w:ilvl w:val="1"/>
          <w:numId w:val="12"/>
        </w:numPr>
        <w:spacing w:after="0" w:afterAutospacing="0" w:before="0" w:beforeAutospacing="0" w:lineRule="auto"/>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What values or norms shaped this?</w:t>
      </w:r>
    </w:p>
    <w:p w:rsidR="00000000" w:rsidDel="00000000" w:rsidP="00000000" w:rsidRDefault="00000000" w:rsidRPr="00000000" w14:paraId="0000021C">
      <w:pPr>
        <w:numPr>
          <w:ilvl w:val="1"/>
          <w:numId w:val="12"/>
        </w:numPr>
        <w:spacing w:after="240" w:before="0" w:beforeAutospacing="0" w:lineRule="auto"/>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What context might you be missing?</w:t>
      </w:r>
    </w:p>
    <w:p w:rsidR="00000000" w:rsidDel="00000000" w:rsidP="00000000" w:rsidRDefault="00000000" w:rsidRPr="00000000" w14:paraId="0000021D">
      <w:pPr>
        <w:spacing w:after="240" w:before="240"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21E">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1F">
      <w:pPr>
        <w:rPr>
          <w:rFonts w:ascii="Droid Serif" w:cs="Droid Serif" w:eastAsia="Droid Serif" w:hAnsi="Droid Serif"/>
          <w:b w:val="1"/>
          <w:bCs w:val="1"/>
        </w:rPr>
      </w:pPr>
      <w:r w:rsidDel="00000000" w:rsidR="00000000" w:rsidRPr="00000000">
        <w:rPr>
          <w:rFonts w:ascii="Droid Serif" w:cs="Droid Serif" w:eastAsia="Droid Serif" w:hAnsi="Droid Serif"/>
          <w:b w:val="1"/>
          <w:bCs w:val="1"/>
          <w:rtl w:val="0"/>
        </w:rPr>
        <w:t xml:space="preserve">Part 7: Final Reflection</w:t>
      </w:r>
    </w:p>
    <w:p w:rsidR="00000000" w:rsidDel="00000000" w:rsidP="00000000" w:rsidRDefault="00000000" w:rsidRPr="00000000" w14:paraId="00000220">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21">
      <w:pPr>
        <w:numPr>
          <w:ilvl w:val="0"/>
          <w:numId w:val="11"/>
        </w:numPr>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Corroboration</w:t>
      </w:r>
    </w:p>
    <w:p w:rsidR="00000000" w:rsidDel="00000000" w:rsidP="00000000" w:rsidRDefault="00000000" w:rsidRPr="00000000" w14:paraId="00000222">
      <w:pPr>
        <w:numPr>
          <w:ilvl w:val="1"/>
          <w:numId w:val="11"/>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A big part of a historian’s work is corroboration — validating observations and inferences from one source with similar evidence in other reliable sources. What types of sources would a real historian use to corroborate the evidence you identified in Part 3 and 4?</w:t>
      </w:r>
    </w:p>
    <w:p w:rsidR="00000000" w:rsidDel="00000000" w:rsidP="00000000" w:rsidRDefault="00000000" w:rsidRPr="00000000" w14:paraId="00000223">
      <w:pPr>
        <w:ind w:left="1440" w:firstLine="0"/>
        <w:rPr>
          <w:rFonts w:ascii="Droid Sans" w:cs="Droid Sans" w:eastAsia="Droid Sans" w:hAnsi="Droid Sans"/>
        </w:rPr>
      </w:pPr>
      <w:r w:rsidDel="00000000" w:rsidR="00000000" w:rsidRPr="00000000">
        <w:rPr>
          <w:rtl w:val="0"/>
        </w:rPr>
      </w:r>
    </w:p>
    <w:tbl>
      <w:tblPr>
        <w:tblStyle w:val="Table26"/>
        <w:tblW w:w="7560.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20"/>
        <w:gridCol w:w="3540"/>
        <w:tblGridChange w:id="0">
          <w:tblGrid>
            <w:gridCol w:w="4020"/>
            <w:gridCol w:w="3540"/>
          </w:tblGrid>
        </w:tblGridChange>
      </w:tblGrid>
      <w:tr>
        <w:trPr>
          <w:cantSplit w:val="0"/>
          <w:tblHeader w:val="0"/>
        </w:trPr>
        <w:tc>
          <w:tcPr/>
          <w:p w:rsidR="00000000" w:rsidDel="00000000" w:rsidP="00000000" w:rsidRDefault="00000000" w:rsidRPr="00000000" w14:paraId="00000224">
            <w:pPr>
              <w:widowControl w:val="0"/>
              <w:spacing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Observations that need additional context or corroboration</w:t>
            </w:r>
          </w:p>
        </w:tc>
        <w:tc>
          <w:tcPr/>
          <w:p w:rsidR="00000000" w:rsidDel="00000000" w:rsidP="00000000" w:rsidRDefault="00000000" w:rsidRPr="00000000" w14:paraId="00000225">
            <w:pPr>
              <w:widowControl w:val="0"/>
              <w:spacing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Primary Source that would help fill in the gaps</w:t>
            </w:r>
          </w:p>
        </w:tc>
      </w:tr>
      <w:tr>
        <w:trPr>
          <w:cantSplit w:val="0"/>
          <w:trHeight w:val="932.705078125" w:hRule="atLeast"/>
          <w:tblHeader w:val="0"/>
        </w:trPr>
        <w:tc>
          <w:tcPr/>
          <w:p w:rsidR="00000000" w:rsidDel="00000000" w:rsidP="00000000" w:rsidRDefault="00000000" w:rsidRPr="00000000" w14:paraId="00000226">
            <w:pPr>
              <w:widowControl w:val="0"/>
              <w:spacing w:line="240" w:lineRule="auto"/>
              <w:rPr>
                <w:rFonts w:ascii="Droid Sans" w:cs="Droid Sans" w:eastAsia="Droid Sans" w:hAnsi="Droid Sans"/>
              </w:rPr>
            </w:pPr>
            <w:r w:rsidDel="00000000" w:rsidR="00000000" w:rsidRPr="00000000">
              <w:rPr>
                <w:rtl w:val="0"/>
              </w:rPr>
            </w:r>
          </w:p>
        </w:tc>
        <w:tc>
          <w:tcPr/>
          <w:p w:rsidR="00000000" w:rsidDel="00000000" w:rsidP="00000000" w:rsidRDefault="00000000" w:rsidRPr="00000000" w14:paraId="00000227">
            <w:pPr>
              <w:widowControl w:val="0"/>
              <w:spacing w:line="240" w:lineRule="auto"/>
              <w:rPr>
                <w:rFonts w:ascii="Droid Sans" w:cs="Droid Sans" w:eastAsia="Droid Sans" w:hAnsi="Droid Sans"/>
              </w:rPr>
            </w:pPr>
            <w:r w:rsidDel="00000000" w:rsidR="00000000" w:rsidRPr="00000000">
              <w:rPr>
                <w:rtl w:val="0"/>
              </w:rPr>
            </w:r>
          </w:p>
        </w:tc>
      </w:tr>
      <w:tr>
        <w:trPr>
          <w:cantSplit w:val="0"/>
          <w:trHeight w:val="932.705078125" w:hRule="atLeast"/>
          <w:tblHeader w:val="0"/>
        </w:trPr>
        <w:tc>
          <w:tcPr/>
          <w:p w:rsidR="00000000" w:rsidDel="00000000" w:rsidP="00000000" w:rsidRDefault="00000000" w:rsidRPr="00000000" w14:paraId="00000228">
            <w:pPr>
              <w:widowControl w:val="0"/>
              <w:spacing w:line="240" w:lineRule="auto"/>
              <w:rPr>
                <w:rFonts w:ascii="Droid Sans" w:cs="Droid Sans" w:eastAsia="Droid Sans" w:hAnsi="Droid Sans"/>
              </w:rPr>
            </w:pPr>
            <w:r w:rsidDel="00000000" w:rsidR="00000000" w:rsidRPr="00000000">
              <w:rPr>
                <w:rtl w:val="0"/>
              </w:rPr>
            </w:r>
          </w:p>
        </w:tc>
        <w:tc>
          <w:tcPr/>
          <w:p w:rsidR="00000000" w:rsidDel="00000000" w:rsidP="00000000" w:rsidRDefault="00000000" w:rsidRPr="00000000" w14:paraId="00000229">
            <w:pPr>
              <w:widowControl w:val="0"/>
              <w:spacing w:line="240" w:lineRule="auto"/>
              <w:rPr>
                <w:rFonts w:ascii="Droid Sans" w:cs="Droid Sans" w:eastAsia="Droid Sans" w:hAnsi="Droid Sans"/>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22A">
            <w:pPr>
              <w:widowControl w:val="0"/>
              <w:spacing w:line="240" w:lineRule="auto"/>
              <w:rPr>
                <w:rFonts w:ascii="Droid Sans" w:cs="Droid Sans" w:eastAsia="Droid Sans" w:hAnsi="Droid Sans"/>
              </w:rPr>
            </w:pPr>
            <w:r w:rsidDel="00000000" w:rsidR="00000000" w:rsidRPr="00000000">
              <w:rPr>
                <w:rtl w:val="0"/>
              </w:rPr>
            </w:r>
          </w:p>
        </w:tc>
        <w:tc>
          <w:tcPr/>
          <w:p w:rsidR="00000000" w:rsidDel="00000000" w:rsidP="00000000" w:rsidRDefault="00000000" w:rsidRPr="00000000" w14:paraId="0000022B">
            <w:pPr>
              <w:widowControl w:val="0"/>
              <w:spacing w:line="240" w:lineRule="auto"/>
              <w:rPr>
                <w:rFonts w:ascii="Droid Sans" w:cs="Droid Sans" w:eastAsia="Droid Sans" w:hAnsi="Droid Sans"/>
              </w:rPr>
            </w:pPr>
            <w:r w:rsidDel="00000000" w:rsidR="00000000" w:rsidRPr="00000000">
              <w:rPr>
                <w:rtl w:val="0"/>
              </w:rPr>
            </w:r>
          </w:p>
        </w:tc>
      </w:tr>
    </w:tbl>
    <w:p w:rsidR="00000000" w:rsidDel="00000000" w:rsidP="00000000" w:rsidRDefault="00000000" w:rsidRPr="00000000" w14:paraId="0000022C">
      <w:pPr>
        <w:ind w:left="720" w:firstLine="0"/>
        <w:rPr>
          <w:rFonts w:ascii="Droid Sans" w:cs="Droid Sans" w:eastAsia="Droid Sans" w:hAnsi="Droid Sans"/>
        </w:rPr>
      </w:pPr>
      <w:r w:rsidDel="00000000" w:rsidR="00000000" w:rsidRPr="00000000">
        <w:rPr>
          <w:rtl w:val="0"/>
        </w:rPr>
      </w:r>
    </w:p>
    <w:p w:rsidR="00000000" w:rsidDel="00000000" w:rsidP="00000000" w:rsidRDefault="00000000" w:rsidRPr="00000000" w14:paraId="0000022D">
      <w:pPr>
        <w:numPr>
          <w:ilvl w:val="0"/>
          <w:numId w:val="11"/>
        </w:numPr>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Awareness of Biases (Respond to some of these questions on the back)</w:t>
      </w:r>
    </w:p>
    <w:p w:rsidR="00000000" w:rsidDel="00000000" w:rsidP="00000000" w:rsidRDefault="00000000" w:rsidRPr="00000000" w14:paraId="0000022E">
      <w:pPr>
        <w:numPr>
          <w:ilvl w:val="1"/>
          <w:numId w:val="11"/>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How does your membership in the school community help you interpret the evidence of the past you found in the yearbook?</w:t>
      </w:r>
    </w:p>
    <w:p w:rsidR="00000000" w:rsidDel="00000000" w:rsidP="00000000" w:rsidRDefault="00000000" w:rsidRPr="00000000" w14:paraId="0000022F">
      <w:pPr>
        <w:numPr>
          <w:ilvl w:val="1"/>
          <w:numId w:val="11"/>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How does your membership in the school community make your interpretations less reliable?</w:t>
      </w:r>
    </w:p>
    <w:p w:rsidR="00000000" w:rsidDel="00000000" w:rsidP="00000000" w:rsidRDefault="00000000" w:rsidRPr="00000000" w14:paraId="00000230">
      <w:pPr>
        <w:numPr>
          <w:ilvl w:val="1"/>
          <w:numId w:val="11"/>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Why is the yearbook itself a questionable primary source for gathering objective information about the school year?</w:t>
      </w:r>
    </w:p>
    <w:p w:rsidR="00000000" w:rsidDel="00000000" w:rsidP="00000000" w:rsidRDefault="00000000" w:rsidRPr="00000000" w14:paraId="00000231">
      <w:pPr>
        <w:numPr>
          <w:ilvl w:val="1"/>
          <w:numId w:val="11"/>
        </w:numPr>
        <w:ind w:left="1440" w:hanging="360"/>
        <w:rPr>
          <w:rFonts w:ascii="Droid Sans" w:cs="Droid Sans" w:eastAsia="Droid Sans" w:hAnsi="Droid Sans"/>
        </w:rPr>
      </w:pPr>
      <w:r w:rsidDel="00000000" w:rsidR="00000000" w:rsidRPr="00000000">
        <w:rPr>
          <w:rFonts w:ascii="Droid Sans" w:cs="Droid Sans" w:eastAsia="Droid Sans" w:hAnsi="Droid Sans"/>
          <w:rtl w:val="0"/>
        </w:rPr>
        <w:t xml:space="preserve">Does our temporal distance from the events in the yearbook improve or limit our understanding of this moment in the past?</w:t>
      </w:r>
      <w:r w:rsidDel="00000000" w:rsidR="00000000" w:rsidRPr="00000000">
        <w:br w:type="page"/>
      </w:r>
      <w:r w:rsidDel="00000000" w:rsidR="00000000" w:rsidRPr="00000000">
        <w:rPr>
          <w:rtl w:val="0"/>
        </w:rPr>
      </w:r>
    </w:p>
    <w:p w:rsidR="00000000" w:rsidDel="00000000" w:rsidP="00000000" w:rsidRDefault="00000000" w:rsidRPr="00000000" w14:paraId="00000232">
      <w:pPr>
        <w:rPr>
          <w:rFonts w:ascii="Droid Sans" w:cs="Droid Sans" w:eastAsia="Droid Sans" w:hAnsi="Droid Sans"/>
        </w:rPr>
      </w:pPr>
      <w:r w:rsidDel="00000000" w:rsidR="00000000" w:rsidRPr="00000000">
        <w:rPr>
          <w:rtl w:val="0"/>
        </w:rPr>
      </w:r>
    </w:p>
    <w:p w:rsidR="00000000" w:rsidDel="00000000" w:rsidP="00000000" w:rsidRDefault="00000000" w:rsidRPr="00000000" w14:paraId="00000233">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34">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35">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36">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37">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38">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39">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3A">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3B">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3C">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3D">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3E">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3F">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0">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1">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2">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3">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4">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5">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6">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7">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8">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9">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A">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B">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C">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D">
      <w:pPr>
        <w:spacing w:line="480" w:lineRule="auto"/>
        <w:rPr>
          <w:rFonts w:ascii="Droid Sans" w:cs="Droid Sans" w:eastAsia="Droid Sans" w:hAnsi="Droid Sans"/>
        </w:rPr>
      </w:pPr>
      <w:r w:rsidDel="00000000" w:rsidR="00000000" w:rsidRPr="00000000">
        <w:rPr>
          <w:rFonts w:ascii="Droid Sans" w:cs="Droid Sans" w:eastAsia="Droid Sans" w:hAnsi="Droid Sans"/>
          <w:rtl w:val="0"/>
        </w:rPr>
        <w:t xml:space="preserve">___________________________________________________________________________________________________</w:t>
      </w:r>
    </w:p>
    <w:p w:rsidR="00000000" w:rsidDel="00000000" w:rsidP="00000000" w:rsidRDefault="00000000" w:rsidRPr="00000000" w14:paraId="0000024E">
      <w:pPr>
        <w:rPr/>
        <w:sectPr>
          <w:type w:val="nextPage"/>
          <w:pgSz w:h="16838" w:w="11906" w:orient="portrait"/>
          <w:pgMar w:bottom="720" w:top="720" w:left="1440" w:right="1440" w:header="720" w:footer="720"/>
          <w:pgNumType w:start="1"/>
        </w:sectPr>
      </w:pPr>
      <w:r w:rsidDel="00000000" w:rsidR="00000000" w:rsidRPr="00000000">
        <w:rPr>
          <w:rtl w:val="0"/>
        </w:rPr>
      </w:r>
    </w:p>
    <w:p w:rsidR="00000000" w:rsidDel="00000000" w:rsidP="00000000" w:rsidRDefault="00000000" w:rsidRPr="00000000" w14:paraId="0000024F">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6838" w:w="11906" w:orient="portrait"/>
          <w:pgMar w:bottom="720" w:top="720" w:left="720" w:right="720" w:header="720" w:footer="720"/>
          <w:pgNumType w:start="1"/>
        </w:sectPr>
      </w:pPr>
      <w:bookmarkStart w:colFirst="0" w:colLast="0" w:name="_2iy65lw3ozxu" w:id="43"/>
      <w:bookmarkEnd w:id="43"/>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Summative: History Essay</w:t>
      </w:r>
      <w:r w:rsidDel="00000000" w:rsidR="00000000" w:rsidRPr="00000000">
        <w:rPr>
          <w:rtl w:val="0"/>
        </w:rPr>
      </w:r>
    </w:p>
    <w:p w:rsidR="00000000" w:rsidDel="00000000" w:rsidP="00000000" w:rsidRDefault="00000000" w:rsidRPr="00000000" w14:paraId="00000250">
      <w:pPr>
        <w:pStyle w:val="Heading3"/>
        <w:keepNext w:val="0"/>
        <w:keepLines w:val="0"/>
        <w:spacing w:before="280" w:lineRule="auto"/>
        <w:rPr>
          <w:rFonts w:ascii="Droid Serif" w:cs="Droid Serif" w:eastAsia="Droid Serif" w:hAnsi="Droid Serif"/>
          <w:b w:val="1"/>
          <w:bCs w:val="1"/>
          <w:color w:val="000000"/>
          <w:sz w:val="26"/>
          <w:szCs w:val="26"/>
        </w:rPr>
      </w:pPr>
      <w:bookmarkStart w:colFirst="0" w:colLast="0" w:name="_djpsuw7302i9" w:id="44"/>
      <w:bookmarkEnd w:id="44"/>
      <w:r w:rsidDel="00000000" w:rsidR="00000000" w:rsidRPr="00000000">
        <w:rPr>
          <w:rFonts w:ascii="Droid Serif" w:cs="Droid Serif" w:eastAsia="Droid Serif" w:hAnsi="Droid Serif"/>
          <w:b w:val="1"/>
          <w:bCs w:val="1"/>
          <w:color w:val="000000"/>
          <w:sz w:val="26"/>
          <w:szCs w:val="26"/>
          <w:rtl w:val="0"/>
        </w:rPr>
        <w:t xml:space="preserve">The Haitian Revolution: Enlightenment or Bloodbath?</w:t>
      </w:r>
    </w:p>
    <w:p w:rsidR="00000000" w:rsidDel="00000000" w:rsidP="00000000" w:rsidRDefault="00000000" w:rsidRPr="00000000" w14:paraId="00000251">
      <w:pPr>
        <w:pStyle w:val="Heading3"/>
        <w:keepNext w:val="0"/>
        <w:keepLines w:val="0"/>
        <w:spacing w:before="280" w:lineRule="auto"/>
        <w:rPr>
          <w:rFonts w:ascii="Droid Sans" w:cs="Droid Sans" w:eastAsia="Droid Sans" w:hAnsi="Droid Sans"/>
          <w:b w:val="1"/>
          <w:bCs w:val="1"/>
          <w:color w:val="000000"/>
          <w:sz w:val="26"/>
          <w:szCs w:val="26"/>
        </w:rPr>
      </w:pPr>
      <w:bookmarkStart w:colFirst="0" w:colLast="0" w:name="_fx8pj3a930px" w:id="45"/>
      <w:bookmarkEnd w:id="45"/>
      <w:r w:rsidDel="00000000" w:rsidR="00000000" w:rsidRPr="00000000">
        <w:rPr>
          <w:rFonts w:ascii="Droid Sans" w:cs="Droid Sans" w:eastAsia="Droid Sans" w:hAnsi="Droid Sans"/>
          <w:i w:val="1"/>
          <w:iCs w:val="1"/>
          <w:color w:val="000000"/>
          <w:sz w:val="24"/>
          <w:szCs w:val="24"/>
          <w:rtl w:val="0"/>
        </w:rPr>
        <w:t xml:space="preserve">Early European historians often interpreted the evidence of the revolution through the lens of chaos and barbarism. They focused on the destruction of property and the violence of the uprising.  Modern historians interpret the same evidence as the ultimate realization of the Enlightenment. They argue that the Haitian Revolution was more "revolutionary" than the French Revolution because it applied universal rights to all humans, regardless of race.</w:t>
      </w:r>
      <w:r w:rsidDel="00000000" w:rsidR="00000000" w:rsidRPr="00000000">
        <w:rPr>
          <w:rtl w:val="0"/>
        </w:rPr>
      </w:r>
    </w:p>
    <w:p w:rsidR="00000000" w:rsidDel="00000000" w:rsidP="00000000" w:rsidRDefault="00000000" w:rsidRPr="00000000" w14:paraId="00000252">
      <w:pPr>
        <w:pStyle w:val="Heading3"/>
        <w:keepNext w:val="0"/>
        <w:keepLines w:val="0"/>
        <w:spacing w:before="280" w:lineRule="auto"/>
        <w:rPr>
          <w:b w:val="1"/>
          <w:bCs w:val="1"/>
          <w:color w:val="000000"/>
          <w:sz w:val="26"/>
          <w:szCs w:val="26"/>
        </w:rPr>
      </w:pPr>
      <w:bookmarkStart w:colFirst="0" w:colLast="0" w:name="_r36xpjepv7ai" w:id="46"/>
      <w:bookmarkEnd w:id="4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3">
      <w:pPr>
        <w:pStyle w:val="Heading3"/>
        <w:keepNext w:val="0"/>
        <w:keepLines w:val="0"/>
        <w:spacing w:before="280" w:lineRule="auto"/>
        <w:rPr>
          <w:rFonts w:ascii="Droid Serif" w:cs="Droid Serif" w:eastAsia="Droid Serif" w:hAnsi="Droid Serif"/>
          <w:b w:val="1"/>
          <w:bCs w:val="1"/>
          <w:color w:val="000000"/>
          <w:sz w:val="26"/>
          <w:szCs w:val="26"/>
        </w:rPr>
      </w:pPr>
      <w:bookmarkStart w:colFirst="0" w:colLast="0" w:name="_6lqqc6iaq1uw" w:id="47"/>
      <w:bookmarkEnd w:id="47"/>
      <w:r w:rsidDel="00000000" w:rsidR="00000000" w:rsidRPr="00000000">
        <w:rPr>
          <w:rFonts w:ascii="Droid Serif" w:cs="Droid Serif" w:eastAsia="Droid Serif" w:hAnsi="Droid Serif"/>
          <w:b w:val="1"/>
          <w:bCs w:val="1"/>
          <w:color w:val="000000"/>
          <w:sz w:val="26"/>
          <w:szCs w:val="26"/>
          <w:rtl w:val="0"/>
        </w:rPr>
        <w:t xml:space="preserve">Source 1: Letter from a French Estate Overseer (October 1791)</w:t>
      </w:r>
    </w:p>
    <w:p w:rsidR="00000000" w:rsidDel="00000000" w:rsidP="00000000" w:rsidRDefault="00000000" w:rsidRPr="00000000" w14:paraId="00000254">
      <w:pPr>
        <w:spacing w:after="240" w:before="240" w:lineRule="auto"/>
        <w:ind w:right="600"/>
        <w:rPr>
          <w:rFonts w:ascii="Droid Sans" w:cs="Droid Sans" w:eastAsia="Droid Sans" w:hAnsi="Droid Sans"/>
        </w:rPr>
      </w:pPr>
      <w:r w:rsidDel="00000000" w:rsidR="00000000" w:rsidRPr="00000000">
        <w:rPr>
          <w:rFonts w:ascii="Droid Sans" w:cs="Droid Sans" w:eastAsia="Droid Sans" w:hAnsi="Droid Sans"/>
          <w:rtl w:val="0"/>
        </w:rPr>
        <w:t xml:space="preserve">“The night has lost its peace and is now filled only with the rhythmic, terrifying beat of drums echoing from the mountains—a sound that seems to summon the very earth to rise against us. Looking out from the balcony of the manor, the horizon is no longer the dark of the Caribbean sea, but a jagged line of crimson fire. The 'Black Spartacus' and his legions do not merely fight; they descend like a biblical plague.</w:t>
      </w:r>
    </w:p>
    <w:p w:rsidR="00000000" w:rsidDel="00000000" w:rsidP="00000000" w:rsidRDefault="00000000" w:rsidRPr="00000000" w14:paraId="00000255">
      <w:pPr>
        <w:spacing w:after="240" w:before="240" w:lineRule="auto"/>
        <w:ind w:right="600"/>
        <w:rPr/>
      </w:pPr>
      <w:r w:rsidDel="00000000" w:rsidR="00000000" w:rsidRPr="00000000">
        <w:rPr>
          <w:rFonts w:ascii="Droid Sans" w:cs="Droid Sans" w:eastAsia="Droid Sans" w:hAnsi="Droid Sans"/>
          <w:rtl w:val="0"/>
        </w:rPr>
        <w:t xml:space="preserve">They have turned the tools of industry into instruments of the macabre. I saw with my own eyes a troop of them carrying a standard that was not a flag, but a pike topped with the remains of a child of the colonies. They move with a ferocity that defies human reason, as if possessed by the very spirits they invoke in their forest ceremonies. There is no 'liberty' in their eyes—only a bottomless thirst for vengeance and the total erasure of the civilization we have spent two centuries carving out of this wilderness. We are no longer in a province of France; we are in the mouth of a very hell of horrors.</w:t>
      </w:r>
      <w:r w:rsidDel="00000000" w:rsidR="00000000" w:rsidRPr="00000000">
        <w:rPr>
          <w:rtl w:val="0"/>
        </w:rPr>
        <w:t xml:space="preserve">”</w:t>
      </w:r>
    </w:p>
    <w:p w:rsidR="00000000" w:rsidDel="00000000" w:rsidP="00000000" w:rsidRDefault="00000000" w:rsidRPr="00000000" w14:paraId="00000256">
      <w:pPr>
        <w:spacing w:after="240" w:before="240" w:lineRule="auto"/>
        <w:ind w:right="600"/>
        <w:rPr/>
      </w:pPr>
      <w:r w:rsidDel="00000000" w:rsidR="00000000" w:rsidRPr="00000000">
        <w:rPr>
          <w:rtl w:val="0"/>
        </w:rPr>
      </w:r>
    </w:p>
    <w:p w:rsidR="00000000" w:rsidDel="00000000" w:rsidP="00000000" w:rsidRDefault="00000000" w:rsidRPr="00000000" w14:paraId="00000257">
      <w:pPr>
        <w:pStyle w:val="Heading3"/>
        <w:keepNext w:val="0"/>
        <w:keepLines w:val="0"/>
        <w:spacing w:before="280" w:lineRule="auto"/>
        <w:ind w:right="600"/>
        <w:rPr>
          <w:rFonts w:ascii="Droid Serif" w:cs="Droid Serif" w:eastAsia="Droid Serif" w:hAnsi="Droid Serif"/>
          <w:b w:val="1"/>
          <w:bCs w:val="1"/>
          <w:color w:val="000000"/>
          <w:sz w:val="26"/>
          <w:szCs w:val="26"/>
        </w:rPr>
      </w:pPr>
      <w:bookmarkStart w:colFirst="0" w:colLast="0" w:name="_3fgf00mbbbxh" w:id="48"/>
      <w:bookmarkEnd w:id="48"/>
      <w:r w:rsidDel="00000000" w:rsidR="00000000" w:rsidRPr="00000000">
        <w:rPr>
          <w:rFonts w:ascii="Droid Serif" w:cs="Droid Serif" w:eastAsia="Droid Serif" w:hAnsi="Droid Serif"/>
          <w:b w:val="1"/>
          <w:bCs w:val="1"/>
          <w:color w:val="000000"/>
          <w:sz w:val="26"/>
          <w:szCs w:val="26"/>
          <w:rtl w:val="0"/>
        </w:rPr>
        <w:t xml:space="preserve">Source 2: The Haitian Declaration of Independence (1804)</w:t>
      </w:r>
    </w:p>
    <w:p w:rsidR="00000000" w:rsidDel="00000000" w:rsidP="00000000" w:rsidRDefault="00000000" w:rsidRPr="00000000" w14:paraId="00000258">
      <w:pPr>
        <w:spacing w:after="240" w:before="240" w:lineRule="auto"/>
        <w:ind w:right="600"/>
        <w:rPr>
          <w:rFonts w:ascii="Droid Sans" w:cs="Droid Sans" w:eastAsia="Droid Sans" w:hAnsi="Droid Sans"/>
        </w:rPr>
      </w:pPr>
      <w:r w:rsidDel="00000000" w:rsidR="00000000" w:rsidRPr="00000000">
        <w:rPr>
          <w:rFonts w:ascii="Droid Sans" w:cs="Droid Sans" w:eastAsia="Droid Sans" w:hAnsi="Droid Sans"/>
          <w:rtl w:val="0"/>
        </w:rPr>
        <w:t xml:space="preserve">“It is not enough to have expelled from your country the barbarians who have bloodied it for two centuries; it is not enough to have put a brake to these ever-reviving factions which take turns to play with the liberty that France dangled before you... We must, with one last act of national authority, forever assure the empire of liberty in the country of our birth; we must take any hope of re-enslaving us away from the inhuman government that for so long kept us in the most humiliating torpor. In the end we must live independent or die.”</w:t>
      </w:r>
    </w:p>
    <w:p w:rsidR="00000000" w:rsidDel="00000000" w:rsidP="00000000" w:rsidRDefault="00000000" w:rsidRPr="00000000" w14:paraId="00000259">
      <w:pPr>
        <w:spacing w:after="240" w:before="240" w:lineRule="auto"/>
        <w:ind w:right="600"/>
        <w:rPr>
          <w:rFonts w:ascii="Droid Sans" w:cs="Droid Sans" w:eastAsia="Droid Sans" w:hAnsi="Droid Sans"/>
          <w:i w:val="1"/>
          <w:iCs w:val="1"/>
        </w:rPr>
      </w:pPr>
      <w:r w:rsidDel="00000000" w:rsidR="00000000" w:rsidRPr="00000000">
        <w:rPr>
          <w:rFonts w:ascii="Droid Sans" w:cs="Droid Sans" w:eastAsia="Droid Sans" w:hAnsi="Droid Sans"/>
          <w:rtl w:val="0"/>
        </w:rPr>
        <w:t xml:space="preserve">— </w:t>
      </w:r>
      <w:r w:rsidDel="00000000" w:rsidR="00000000" w:rsidRPr="00000000">
        <w:rPr>
          <w:rFonts w:ascii="Droid Sans" w:cs="Droid Sans" w:eastAsia="Droid Sans" w:hAnsi="Droid Sans"/>
          <w:b w:val="1"/>
          <w:bCs w:val="1"/>
          <w:rtl w:val="0"/>
        </w:rPr>
        <w:t xml:space="preserve">Jean-Jacques Dessalines</w:t>
      </w:r>
      <w:r w:rsidDel="00000000" w:rsidR="00000000" w:rsidRPr="00000000">
        <w:rPr>
          <w:rFonts w:ascii="Droid Sans" w:cs="Droid Sans" w:eastAsia="Droid Sans" w:hAnsi="Droid Sans"/>
          <w:rtl w:val="0"/>
        </w:rPr>
        <w:t xml:space="preserve">, </w:t>
      </w:r>
      <w:r w:rsidDel="00000000" w:rsidR="00000000" w:rsidRPr="00000000">
        <w:rPr>
          <w:rFonts w:ascii="Droid Sans" w:cs="Droid Sans" w:eastAsia="Droid Sans" w:hAnsi="Droid Sans"/>
          <w:i w:val="1"/>
          <w:iCs w:val="1"/>
          <w:rtl w:val="0"/>
        </w:rPr>
        <w:t xml:space="preserve">Commander-in-Chief to the People of Haiti</w:t>
      </w:r>
    </w:p>
    <w:p w:rsidR="00000000" w:rsidDel="00000000" w:rsidP="00000000" w:rsidRDefault="00000000" w:rsidRPr="00000000" w14:paraId="0000025A">
      <w:pPr>
        <w:spacing w:after="240" w:before="240" w:lineRule="auto"/>
        <w:ind w:right="600"/>
        <w:rPr>
          <w:i w:val="1"/>
          <w:iCs w:val="1"/>
        </w:rPr>
      </w:pPr>
      <w:r w:rsidDel="00000000" w:rsidR="00000000" w:rsidRPr="00000000">
        <w:rPr>
          <w:rtl w:val="0"/>
        </w:rPr>
      </w:r>
    </w:p>
    <w:p w:rsidR="00000000" w:rsidDel="00000000" w:rsidP="00000000" w:rsidRDefault="00000000" w:rsidRPr="00000000" w14:paraId="0000025B">
      <w:pPr>
        <w:pStyle w:val="Heading3"/>
        <w:keepNext w:val="0"/>
        <w:keepLines w:val="0"/>
        <w:spacing w:before="280" w:lineRule="auto"/>
        <w:ind w:right="600"/>
        <w:rPr>
          <w:rFonts w:ascii="Droid Serif" w:cs="Droid Serif" w:eastAsia="Droid Serif" w:hAnsi="Droid Serif"/>
          <w:b w:val="1"/>
          <w:bCs w:val="1"/>
          <w:color w:val="000000"/>
          <w:sz w:val="26"/>
          <w:szCs w:val="26"/>
        </w:rPr>
      </w:pPr>
      <w:bookmarkStart w:colFirst="0" w:colLast="0" w:name="_3sp2l55sl193" w:id="49"/>
      <w:bookmarkEnd w:id="49"/>
      <w:r w:rsidDel="00000000" w:rsidR="00000000" w:rsidRPr="00000000">
        <w:rPr>
          <w:rFonts w:ascii="Droid Serif" w:cs="Droid Serif" w:eastAsia="Droid Serif" w:hAnsi="Droid Serif"/>
          <w:b w:val="1"/>
          <w:bCs w:val="1"/>
          <w:color w:val="000000"/>
          <w:sz w:val="26"/>
          <w:szCs w:val="26"/>
          <w:rtl w:val="0"/>
        </w:rPr>
        <w:t xml:space="preserve">Source 3: Secondary Source, “The Landscape of Destruction”</w:t>
      </w:r>
    </w:p>
    <w:p w:rsidR="00000000" w:rsidDel="00000000" w:rsidP="00000000" w:rsidRDefault="00000000" w:rsidRPr="00000000" w14:paraId="0000025C">
      <w:pPr>
        <w:spacing w:after="240" w:before="240" w:lineRule="auto"/>
        <w:rPr>
          <w:rFonts w:ascii="Droid Sans" w:cs="Droid Sans" w:eastAsia="Droid Sans" w:hAnsi="Droid Sans"/>
        </w:rPr>
      </w:pPr>
      <w:r w:rsidDel="00000000" w:rsidR="00000000" w:rsidRPr="00000000">
        <w:rPr>
          <w:rFonts w:ascii="Droid Sans" w:cs="Droid Sans" w:eastAsia="Droid Sans" w:hAnsi="Droid Sans"/>
          <w:b w:val="1"/>
          <w:bCs w:val="1"/>
          <w:rtl w:val="0"/>
        </w:rPr>
        <w:t xml:space="preserve">“</w:t>
      </w:r>
      <w:r w:rsidDel="00000000" w:rsidR="00000000" w:rsidRPr="00000000">
        <w:rPr>
          <w:rFonts w:ascii="Droid Sans" w:cs="Droid Sans" w:eastAsia="Droid Sans" w:hAnsi="Droid Sans"/>
          <w:rtl w:val="0"/>
        </w:rPr>
        <w:t xml:space="preserve">By the time the revolution ended in 1804, Saint-Domingue—once the "Pearl of the Antilles" and the wealthiest colony in the world—was a smoking ruin. To ensure the French could not return to a functional economy, the revolutionary armies utilized a "scorched earth" policy. Over 1,000 plantations (sugar, coffee, and indigo) were systematically burned to the ground. The sophisticated irrigation systems and sugar mills, which represented millions of francs in French investment, were demolished.”</w:t>
      </w:r>
    </w:p>
    <w:p w:rsidR="00000000" w:rsidDel="00000000" w:rsidP="00000000" w:rsidRDefault="00000000" w:rsidRPr="00000000" w14:paraId="0000025D">
      <w:pPr>
        <w:rPr>
          <w:sz w:val="6"/>
          <w:szCs w:val="6"/>
        </w:rPr>
      </w:pPr>
      <w:r w:rsidDel="00000000" w:rsidR="00000000" w:rsidRPr="00000000">
        <w:rPr>
          <w:rtl w:val="0"/>
        </w:rPr>
      </w:r>
    </w:p>
    <w:tbl>
      <w:tblPr>
        <w:tblStyle w:val="Table27"/>
        <w:tblW w:w="10620.0" w:type="dxa"/>
        <w:jc w:val="left"/>
        <w:tblInd w:w="-1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8760"/>
        <w:tblGridChange w:id="0">
          <w:tblGrid>
            <w:gridCol w:w="1860"/>
            <w:gridCol w:w="8760"/>
          </w:tblGrid>
        </w:tblGridChange>
      </w:tblGrid>
      <w:tr>
        <w:trPr>
          <w:cantSplit w:val="0"/>
          <w:trHeight w:val="420" w:hRule="atLeast"/>
          <w:tblHeader w:val="0"/>
        </w:trPr>
        <w:tc>
          <w:tcPr>
            <w:gridSpan w:val="2"/>
            <w:tcBorders>
              <w:top w:color="000000" w:space="0" w:sz="0" w:val="nil"/>
              <w:left w:color="000000" w:space="0" w:sz="0" w:val="nil"/>
              <w:bottom w:color="000000" w:space="0" w:sz="0" w:val="nil"/>
              <w:right w:color="000000" w:space="0" w:sz="0" w:val="nil"/>
            </w:tcBorders>
            <w:shd w:fill="f3f3f3" w:val="clear"/>
          </w:tcPr>
          <w:p w:rsidR="00000000" w:rsidDel="00000000" w:rsidP="00000000" w:rsidRDefault="00000000" w:rsidRPr="00000000" w14:paraId="0000025E">
            <w:pPr>
              <w:jc w:val="center"/>
              <w:rPr>
                <w:rFonts w:ascii="Droid Sans" w:cs="Droid Sans" w:eastAsia="Droid Sans" w:hAnsi="Droid Sans"/>
                <w:sz w:val="26"/>
                <w:szCs w:val="26"/>
              </w:rPr>
            </w:pPr>
            <w:r w:rsidDel="00000000" w:rsidR="00000000" w:rsidRPr="00000000">
              <w:rPr>
                <w:rFonts w:ascii="Droid Sans" w:cs="Droid Sans" w:eastAsia="Droid Sans" w:hAnsi="Droid Sans"/>
                <w:sz w:val="26"/>
                <w:szCs w:val="26"/>
                <w:rtl w:val="0"/>
              </w:rPr>
              <w:t xml:space="preserve">In the production of historical knowledge, is the interpretation of evidence more significant than the evidence itself? </w:t>
            </w:r>
          </w:p>
        </w:tc>
      </w:tr>
      <w:tr>
        <w:trPr>
          <w:cantSplit w:val="0"/>
          <w:tblHeader w:val="0"/>
        </w:trPr>
        <w:tc>
          <w:tcPr>
            <w:tcBorders>
              <w:top w:color="000000" w:space="0" w:sz="0" w:val="nil"/>
              <w:left w:color="000000" w:space="0" w:sz="0" w:val="nil"/>
              <w:bottom w:color="000000" w:space="0" w:sz="0" w:val="nil"/>
              <w:right w:color="000000" w:space="0" w:sz="0" w:val="nil"/>
            </w:tcBorders>
            <w:tcMar>
              <w:top w:w="144.0" w:type="dxa"/>
              <w:left w:w="144.0" w:type="dxa"/>
              <w:bottom w:w="144.0" w:type="dxa"/>
              <w:right w:w="144.0" w:type="dxa"/>
            </w:tcMar>
          </w:tcPr>
          <w:p w:rsidR="00000000" w:rsidDel="00000000" w:rsidP="00000000" w:rsidRDefault="00000000" w:rsidRPr="00000000" w14:paraId="00000260">
            <w:pPr>
              <w:widowControl w:val="0"/>
              <w:spacing w:before="20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Make a claim </w:t>
            </w:r>
          </w:p>
          <w:p w:rsidR="00000000" w:rsidDel="00000000" w:rsidP="00000000" w:rsidRDefault="00000000" w:rsidRPr="00000000" w14:paraId="00000261">
            <w:pPr>
              <w:widowControl w:val="0"/>
              <w:spacing w:line="240"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262">
            <w:pPr>
              <w:widowControl w:val="0"/>
              <w:spacing w:line="240" w:lineRule="auto"/>
              <w:rPr>
                <w:rFonts w:ascii="Droid Sans" w:cs="Droid Sans" w:eastAsia="Droid Sans" w:hAnsi="Droid Sans"/>
                <w:i w:val="1"/>
                <w:iCs w:val="1"/>
                <w:sz w:val="20"/>
                <w:szCs w:val="20"/>
              </w:rPr>
            </w:pPr>
            <w:r w:rsidDel="00000000" w:rsidR="00000000" w:rsidRPr="00000000">
              <w:rPr>
                <w:rFonts w:ascii="Droid Sans" w:cs="Droid Sans" w:eastAsia="Droid Sans" w:hAnsi="Droid Sans"/>
                <w:i w:val="1"/>
                <w:iCs w:val="1"/>
                <w:sz w:val="20"/>
                <w:szCs w:val="20"/>
                <w:rtl w:val="0"/>
              </w:rPr>
              <w:t xml:space="preserve">Take a clear stance in response to the question</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3">
            <w:pPr>
              <w:widowControl w:val="0"/>
              <w:spacing w:before="200"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64">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65">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66">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67">
            <w:pPr>
              <w:widowControl w:val="0"/>
              <w:spacing w:line="480" w:lineRule="auto"/>
              <w:rPr/>
            </w:pPr>
            <w:r w:rsidDel="00000000" w:rsidR="00000000" w:rsidRPr="00000000">
              <w:rPr>
                <w:rtl w:val="0"/>
              </w:rPr>
              <w:t xml:space="preserve">____________________________________________________________________</w:t>
            </w:r>
          </w:p>
        </w:tc>
      </w:tr>
      <w:tr>
        <w:trPr>
          <w:cantSplit w:val="0"/>
          <w:tblHeader w:val="0"/>
        </w:trPr>
        <w:tc>
          <w:tcPr>
            <w:tcBorders>
              <w:top w:color="000000" w:space="0" w:sz="0" w:val="nil"/>
              <w:left w:color="000000" w:space="0" w:sz="0" w:val="nil"/>
              <w:bottom w:color="000000" w:space="0" w:sz="0" w:val="nil"/>
              <w:right w:color="000000" w:space="0" w:sz="0" w:val="nil"/>
            </w:tcBorders>
            <w:tcMar>
              <w:top w:w="144.0" w:type="dxa"/>
              <w:left w:w="144.0" w:type="dxa"/>
              <w:bottom w:w="144.0" w:type="dxa"/>
              <w:right w:w="144.0" w:type="dxa"/>
            </w:tcMar>
          </w:tcPr>
          <w:p w:rsidR="00000000" w:rsidDel="00000000" w:rsidP="00000000" w:rsidRDefault="00000000" w:rsidRPr="00000000" w14:paraId="00000268">
            <w:pPr>
              <w:widowControl w:val="0"/>
              <w:spacing w:after="24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Provide specific examples</w:t>
            </w:r>
          </w:p>
          <w:p w:rsidR="00000000" w:rsidDel="00000000" w:rsidP="00000000" w:rsidRDefault="00000000" w:rsidRPr="00000000" w14:paraId="00000269">
            <w:pPr>
              <w:widowControl w:val="0"/>
              <w:spacing w:after="240" w:before="240" w:line="240" w:lineRule="auto"/>
              <w:rPr>
                <w:rFonts w:ascii="Droid Sans" w:cs="Droid Sans" w:eastAsia="Droid Sans" w:hAnsi="Droid Sans"/>
                <w:i w:val="1"/>
                <w:iCs w:val="1"/>
                <w:sz w:val="20"/>
                <w:szCs w:val="20"/>
              </w:rPr>
            </w:pPr>
            <w:r w:rsidDel="00000000" w:rsidR="00000000" w:rsidRPr="00000000">
              <w:rPr>
                <w:rFonts w:ascii="Droid Sans" w:cs="Droid Sans" w:eastAsia="Droid Sans" w:hAnsi="Droid Sans"/>
                <w:i w:val="1"/>
                <w:iCs w:val="1"/>
                <w:sz w:val="20"/>
                <w:szCs w:val="20"/>
                <w:rtl w:val="0"/>
              </w:rPr>
              <w:t xml:space="preserve">Cite details from the case study provided that support your point</w:t>
            </w:r>
          </w:p>
          <w:p w:rsidR="00000000" w:rsidDel="00000000" w:rsidP="00000000" w:rsidRDefault="00000000" w:rsidRPr="00000000" w14:paraId="0000026A">
            <w:pPr>
              <w:widowControl w:val="0"/>
              <w:spacing w:after="240" w:before="240" w:line="240" w:lineRule="auto"/>
              <w:rPr>
                <w:rFonts w:ascii="Droid Sans" w:cs="Droid Sans" w:eastAsia="Droid Sans" w:hAnsi="Droid Sans"/>
                <w:i w:val="1"/>
                <w:iCs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B">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6C">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6D">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6E">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6F">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0">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1">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2">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3">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4">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5">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6">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7">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8">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9">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A">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B">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C">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D">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E">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7F">
            <w:pPr>
              <w:widowControl w:val="0"/>
              <w:spacing w:line="480" w:lineRule="auto"/>
              <w:rPr/>
            </w:pPr>
            <w:r w:rsidDel="00000000" w:rsidR="00000000" w:rsidRPr="00000000">
              <w:rPr>
                <w:rtl w:val="0"/>
              </w:rPr>
              <w:t xml:space="preserve">____________________________________________________________________</w:t>
            </w:r>
          </w:p>
        </w:tc>
      </w:tr>
      <w:tr>
        <w:trPr>
          <w:cantSplit w:val="0"/>
          <w:tblHeader w:val="0"/>
        </w:trPr>
        <w:tc>
          <w:tcPr>
            <w:tcBorders>
              <w:top w:color="000000" w:space="0" w:sz="0" w:val="nil"/>
              <w:left w:color="000000" w:space="0" w:sz="0" w:val="nil"/>
              <w:bottom w:color="000000" w:space="0" w:sz="0" w:val="nil"/>
              <w:right w:color="000000" w:space="0" w:sz="0" w:val="nil"/>
            </w:tcBorders>
            <w:tcMar>
              <w:top w:w="144.0" w:type="dxa"/>
              <w:left w:w="144.0" w:type="dxa"/>
              <w:bottom w:w="144.0" w:type="dxa"/>
              <w:right w:w="144.0" w:type="dxa"/>
            </w:tcMar>
          </w:tcPr>
          <w:p w:rsidR="00000000" w:rsidDel="00000000" w:rsidP="00000000" w:rsidRDefault="00000000" w:rsidRPr="00000000" w14:paraId="00000280">
            <w:pPr>
              <w:widowControl w:val="0"/>
              <w:spacing w:after="240" w:before="24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Identify a limitation of your claim</w:t>
            </w:r>
          </w:p>
          <w:p w:rsidR="00000000" w:rsidDel="00000000" w:rsidP="00000000" w:rsidRDefault="00000000" w:rsidRPr="00000000" w14:paraId="00000281">
            <w:pPr>
              <w:widowControl w:val="0"/>
              <w:spacing w:after="240" w:before="240" w:line="240" w:lineRule="auto"/>
              <w:rPr>
                <w:rFonts w:ascii="Droid Sans" w:cs="Droid Sans" w:eastAsia="Droid Sans" w:hAnsi="Droid Sans"/>
                <w:i w:val="1"/>
                <w:iCs w:val="1"/>
                <w:sz w:val="20"/>
                <w:szCs w:val="20"/>
              </w:rPr>
            </w:pPr>
            <w:r w:rsidDel="00000000" w:rsidR="00000000" w:rsidRPr="00000000">
              <w:rPr>
                <w:rFonts w:ascii="Droid Sans" w:cs="Droid Sans" w:eastAsia="Droid Sans" w:hAnsi="Droid Sans"/>
                <w:i w:val="1"/>
                <w:iCs w:val="1"/>
                <w:sz w:val="20"/>
                <w:szCs w:val="20"/>
                <w:rtl w:val="0"/>
              </w:rPr>
              <w:t xml:space="preserve">Identify weaknesses in your claim, or other perspectives worth considering</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82">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83">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84">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85">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86">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87">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88">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89">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8A">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8B">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8C">
            <w:pPr>
              <w:widowControl w:val="0"/>
              <w:spacing w:line="480" w:lineRule="auto"/>
              <w:rPr/>
            </w:pPr>
            <w:r w:rsidDel="00000000" w:rsidR="00000000" w:rsidRPr="00000000">
              <w:rPr>
                <w:rtl w:val="0"/>
              </w:rPr>
              <w:t xml:space="preserve">____________________________________________________________________</w:t>
            </w:r>
          </w:p>
        </w:tc>
      </w:tr>
      <w:tr>
        <w:trPr>
          <w:cantSplit w:val="0"/>
          <w:tblHeader w:val="0"/>
        </w:trPr>
        <w:tc>
          <w:tcPr>
            <w:tcBorders>
              <w:top w:color="000000" w:space="0" w:sz="0" w:val="nil"/>
              <w:left w:color="000000" w:space="0" w:sz="0" w:val="nil"/>
              <w:bottom w:color="000000" w:space="0" w:sz="0" w:val="nil"/>
              <w:right w:color="000000" w:space="0" w:sz="0" w:val="nil"/>
            </w:tcBorders>
            <w:tcMar>
              <w:top w:w="144.0" w:type="dxa"/>
              <w:left w:w="144.0" w:type="dxa"/>
              <w:bottom w:w="144.0" w:type="dxa"/>
              <w:right w:w="144.0" w:type="dxa"/>
            </w:tcMar>
          </w:tcPr>
          <w:p w:rsidR="00000000" w:rsidDel="00000000" w:rsidP="00000000" w:rsidRDefault="00000000" w:rsidRPr="00000000" w14:paraId="0000028D">
            <w:pPr>
              <w:widowControl w:val="0"/>
              <w:spacing w:after="240" w:before="24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Explain how your claim and the limitation might be reconciled</w:t>
            </w:r>
          </w:p>
          <w:p w:rsidR="00000000" w:rsidDel="00000000" w:rsidP="00000000" w:rsidRDefault="00000000" w:rsidRPr="00000000" w14:paraId="0000028E">
            <w:pPr>
              <w:widowControl w:val="0"/>
              <w:spacing w:before="240" w:line="240" w:lineRule="auto"/>
              <w:rPr>
                <w:rFonts w:ascii="Droid Sans" w:cs="Droid Sans" w:eastAsia="Droid Sans" w:hAnsi="Droid Sans"/>
                <w:sz w:val="20"/>
                <w:szCs w:val="20"/>
              </w:rPr>
            </w:pPr>
            <w:r w:rsidDel="00000000" w:rsidR="00000000" w:rsidRPr="00000000">
              <w:rPr>
                <w:rFonts w:ascii="Droid Sans" w:cs="Droid Sans" w:eastAsia="Droid Sans" w:hAnsi="Droid Sans"/>
                <w:i w:val="1"/>
                <w:iCs w:val="1"/>
                <w:sz w:val="20"/>
                <w:szCs w:val="20"/>
                <w:rtl w:val="0"/>
              </w:rPr>
              <w:t xml:space="preserve">How do the methods of the historian help resolve the tension between subjective interpretation and objective evidence?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8F">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0">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1">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2">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3">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4">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5">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6">
            <w:pPr>
              <w:widowControl w:val="0"/>
              <w:spacing w:line="480" w:lineRule="auto"/>
              <w:rPr/>
            </w:pPr>
            <w:r w:rsidDel="00000000" w:rsidR="00000000" w:rsidRPr="00000000">
              <w:rPr>
                <w:rtl w:val="0"/>
              </w:rPr>
              <w:t xml:space="preserve">____________________________________________________________________</w:t>
            </w:r>
          </w:p>
        </w:tc>
      </w:tr>
      <w:tr>
        <w:trPr>
          <w:cantSplit w:val="0"/>
          <w:tblHeader w:val="0"/>
        </w:trPr>
        <w:tc>
          <w:tcPr>
            <w:tcBorders>
              <w:top w:color="000000" w:space="0" w:sz="0" w:val="nil"/>
              <w:left w:color="000000" w:space="0" w:sz="0" w:val="nil"/>
              <w:bottom w:color="000000" w:space="0" w:sz="0" w:val="nil"/>
              <w:right w:color="000000" w:space="0" w:sz="0" w:val="nil"/>
            </w:tcBorders>
            <w:tcMar>
              <w:top w:w="144.0" w:type="dxa"/>
              <w:left w:w="144.0" w:type="dxa"/>
              <w:bottom w:w="144.0" w:type="dxa"/>
              <w:right w:w="144.0" w:type="dxa"/>
            </w:tcMar>
          </w:tcPr>
          <w:p w:rsidR="00000000" w:rsidDel="00000000" w:rsidP="00000000" w:rsidRDefault="00000000" w:rsidRPr="00000000" w14:paraId="00000297">
            <w:pPr>
              <w:widowControl w:val="0"/>
              <w:spacing w:after="240" w:before="24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What are the implications of your argument?</w:t>
            </w:r>
          </w:p>
          <w:p w:rsidR="00000000" w:rsidDel="00000000" w:rsidP="00000000" w:rsidRDefault="00000000" w:rsidRPr="00000000" w14:paraId="00000298">
            <w:pPr>
              <w:widowControl w:val="0"/>
              <w:spacing w:after="240" w:before="240" w:line="240" w:lineRule="auto"/>
              <w:rPr>
                <w:rFonts w:ascii="Droid Sans" w:cs="Droid Sans" w:eastAsia="Droid Sans" w:hAnsi="Droid Sans"/>
              </w:rPr>
            </w:pPr>
            <w:r w:rsidDel="00000000" w:rsidR="00000000" w:rsidRPr="00000000">
              <w:rPr>
                <w:rFonts w:ascii="Droid Sans" w:cs="Droid Sans" w:eastAsia="Droid Sans" w:hAnsi="Droid Sans"/>
                <w:i w:val="1"/>
                <w:iCs w:val="1"/>
                <w:sz w:val="20"/>
                <w:szCs w:val="20"/>
                <w:rtl w:val="0"/>
              </w:rPr>
              <w:t xml:space="preserve">What does all of this mean for our collective memory or national identities or our ability to learn from the past?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99">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A">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B">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C">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D">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E">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9F">
            <w:pPr>
              <w:widowControl w:val="0"/>
              <w:spacing w:line="480" w:lineRule="auto"/>
              <w:rPr/>
            </w:pPr>
            <w:r w:rsidDel="00000000" w:rsidR="00000000" w:rsidRPr="00000000">
              <w:rPr>
                <w:rtl w:val="0"/>
              </w:rPr>
              <w:t xml:space="preserve">____________________________________________________________________</w:t>
            </w:r>
          </w:p>
          <w:p w:rsidR="00000000" w:rsidDel="00000000" w:rsidP="00000000" w:rsidRDefault="00000000" w:rsidRPr="00000000" w14:paraId="000002A0">
            <w:pPr>
              <w:widowControl w:val="0"/>
              <w:spacing w:line="480" w:lineRule="auto"/>
              <w:rPr/>
            </w:pPr>
            <w:r w:rsidDel="00000000" w:rsidR="00000000" w:rsidRPr="00000000">
              <w:rPr>
                <w:rtl w:val="0"/>
              </w:rPr>
              <w:t xml:space="preserve">____________________________________________________________________</w:t>
            </w:r>
          </w:p>
        </w:tc>
      </w:tr>
    </w:tbl>
    <w:p w:rsidR="00000000" w:rsidDel="00000000" w:rsidP="00000000" w:rsidRDefault="00000000" w:rsidRPr="00000000" w14:paraId="000002A1">
      <w:pPr>
        <w:rPr>
          <w:sz w:val="16"/>
          <w:szCs w:val="16"/>
        </w:rPr>
      </w:pPr>
      <w:r w:rsidDel="00000000" w:rsidR="00000000" w:rsidRPr="00000000">
        <w:rPr>
          <w:rtl w:val="0"/>
        </w:rPr>
      </w:r>
    </w:p>
    <w:sectPr>
      <w:headerReference r:id="rId9" w:type="default"/>
      <w:headerReference r:id="rId10" w:type="first"/>
      <w:footerReference r:id="rId11" w:type="first"/>
      <w:type w:val="nextPage"/>
      <w:pgSz w:h="16838" w:w="11906"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strument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Droid Sans"/>
  <w:font w:name="Droid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2">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4">
    <w:pPr>
      <w:jc w:val="right"/>
      <w:rPr>
        <w:rFonts w:ascii="Droid Sans" w:cs="Droid Sans" w:eastAsia="Droid Sans" w:hAnsi="Droid Sans"/>
      </w:rPr>
    </w:pPr>
    <w:r w:rsidDel="00000000" w:rsidR="00000000" w:rsidRPr="00000000">
      <w:rPr>
        <w:rFonts w:ascii="Droid Sans" w:cs="Droid Sans" w:eastAsia="Droid Sans" w:hAnsi="Droid Sans"/>
        <w:rtl w:val="0"/>
      </w:rPr>
      <w:t xml:space="preserve">Historical Case Study to Reference in Your Essay</w:t>
    </w:r>
  </w:p>
  <w:p w:rsidR="00000000" w:rsidDel="00000000" w:rsidP="00000000" w:rsidRDefault="00000000" w:rsidRPr="00000000" w14:paraId="000002A5">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InstrumentSans-regular.ttf"/><Relationship Id="rId2" Type="http://schemas.openxmlformats.org/officeDocument/2006/relationships/font" Target="fonts/InstrumentSans-bold.ttf"/><Relationship Id="rId3" Type="http://schemas.openxmlformats.org/officeDocument/2006/relationships/font" Target="fonts/InstrumentSans-italic.ttf"/><Relationship Id="rId4" Type="http://schemas.openxmlformats.org/officeDocument/2006/relationships/font" Target="fonts/Instrument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